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C959" w14:textId="77777777" w:rsidR="00F9594A" w:rsidRDefault="00F9594A" w:rsidP="00F9594A">
      <w:pPr>
        <w:pBdr>
          <w:top w:val="single" w:sz="6" w:space="8" w:color="B8963E"/>
        </w:pBdr>
        <w:spacing w:before="100" w:after="40"/>
        <w:rPr>
          <w:rFonts w:ascii="Inter" w:eastAsia="Inter" w:hAnsi="Inter" w:cs="Inter"/>
          <w:b/>
          <w:bCs/>
          <w:color w:val="C00000"/>
          <w:sz w:val="34"/>
          <w:szCs w:val="34"/>
          <w:lang w:val="el-GR"/>
        </w:rPr>
      </w:pPr>
      <w:r>
        <w:rPr>
          <w:rFonts w:ascii="Inter" w:eastAsia="Inter" w:hAnsi="Inter" w:cs="Inter"/>
          <w:b/>
          <w:bCs/>
          <w:color w:val="C00000"/>
          <w:sz w:val="34"/>
          <w:szCs w:val="34"/>
          <w:lang w:val="el-GR"/>
        </w:rPr>
        <w:t xml:space="preserve">Παρίσι · Λούβρο · Πύργος Άιφελ  · </w:t>
      </w:r>
      <w:proofErr w:type="spellStart"/>
      <w:r>
        <w:rPr>
          <w:rFonts w:ascii="Inter" w:eastAsia="Inter" w:hAnsi="Inter" w:cs="Inter"/>
          <w:b/>
          <w:bCs/>
          <w:color w:val="C00000"/>
          <w:sz w:val="34"/>
          <w:szCs w:val="34"/>
          <w:lang w:val="el-GR"/>
        </w:rPr>
        <w:t>Μονμάρτη</w:t>
      </w:r>
      <w:proofErr w:type="spellEnd"/>
      <w:r>
        <w:rPr>
          <w:rFonts w:ascii="Inter" w:eastAsia="Inter" w:hAnsi="Inter" w:cs="Inter"/>
          <w:b/>
          <w:bCs/>
          <w:color w:val="C00000"/>
          <w:sz w:val="34"/>
          <w:szCs w:val="34"/>
          <w:lang w:val="el-GR"/>
        </w:rPr>
        <w:t xml:space="preserve"> ·Βερσαλλίες</w:t>
      </w:r>
    </w:p>
    <w:p w14:paraId="50F73F10" w14:textId="77777777" w:rsidR="00F9594A" w:rsidRDefault="00F9594A" w:rsidP="00F9594A">
      <w:pPr>
        <w:pBdr>
          <w:top w:val="single" w:sz="6" w:space="8" w:color="B8963E"/>
        </w:pBdr>
        <w:spacing w:before="100" w:after="40"/>
        <w:rPr>
          <w:color w:val="C00000"/>
          <w:lang w:val="el-GR"/>
        </w:rPr>
      </w:pPr>
      <w:r>
        <w:rPr>
          <w:rFonts w:ascii="Inter" w:eastAsia="Inter" w:hAnsi="Inter" w:cs="Inter"/>
          <w:b/>
          <w:bCs/>
          <w:color w:val="C00000"/>
          <w:sz w:val="34"/>
          <w:szCs w:val="34"/>
          <w:lang w:val="el-GR"/>
        </w:rPr>
        <w:t xml:space="preserve">Κρουαζιέρα Σηκουάνα · </w:t>
      </w:r>
      <w:r>
        <w:rPr>
          <w:rFonts w:ascii="Inter" w:eastAsia="Inter" w:hAnsi="Inter" w:cs="Inter"/>
          <w:b/>
          <w:bCs/>
          <w:color w:val="C00000"/>
          <w:sz w:val="34"/>
          <w:szCs w:val="34"/>
        </w:rPr>
        <w:t>Disneyland</w:t>
      </w:r>
      <w:r>
        <w:rPr>
          <w:rFonts w:ascii="Inter" w:eastAsia="Inter" w:hAnsi="Inter" w:cs="Inter"/>
          <w:b/>
          <w:bCs/>
          <w:color w:val="C00000"/>
          <w:sz w:val="34"/>
          <w:szCs w:val="34"/>
          <w:lang w:val="el-GR"/>
        </w:rPr>
        <w:t xml:space="preserve"> </w:t>
      </w:r>
    </w:p>
    <w:p w14:paraId="4E7C7681" w14:textId="383B1996" w:rsidR="00F9594A" w:rsidRDefault="00F9594A" w:rsidP="00F9594A">
      <w:pPr>
        <w:pBdr>
          <w:top w:val="single" w:sz="6" w:space="8" w:color="B8963E"/>
        </w:pBdr>
        <w:spacing w:before="300" w:after="160"/>
        <w:rPr>
          <w:rFonts w:ascii="Inter" w:eastAsia="Inter" w:hAnsi="Inter" w:cs="Inter"/>
          <w:b/>
          <w:bCs/>
          <w:color w:val="1B2A4A"/>
          <w:sz w:val="21"/>
          <w:szCs w:val="21"/>
          <w:lang w:val="el-GR"/>
        </w:rPr>
      </w:pPr>
      <w:r>
        <w:rPr>
          <w:rFonts w:ascii="Inter" w:eastAsia="Inter" w:hAnsi="Inter" w:cs="Inter"/>
          <w:i/>
          <w:iCs/>
          <w:color w:val="5A5A5A"/>
          <w:lang w:val="el-GR"/>
        </w:rPr>
        <w:t>Ταξίδι 5 ημερών</w:t>
      </w:r>
    </w:p>
    <w:p w14:paraId="4949A9A6" w14:textId="77777777" w:rsidR="00F9594A" w:rsidRDefault="00F9594A" w:rsidP="00F9594A">
      <w:pPr>
        <w:pBdr>
          <w:top w:val="single" w:sz="6" w:space="8" w:color="B8963E"/>
        </w:pBdr>
        <w:spacing w:before="300" w:after="160"/>
        <w:rPr>
          <w:rFonts w:ascii="Inter" w:eastAsia="Inter" w:hAnsi="Inter" w:cs="Inter"/>
          <w:b/>
          <w:bCs/>
          <w:color w:val="1B2A4A"/>
          <w:sz w:val="21"/>
          <w:szCs w:val="21"/>
          <w:lang w:val="el-GR"/>
        </w:rPr>
      </w:pPr>
    </w:p>
    <w:p w14:paraId="2F5EBF12" w14:textId="17DB0B35" w:rsidR="00F9594A" w:rsidRPr="00F9594A" w:rsidRDefault="00F9594A" w:rsidP="00F9594A">
      <w:pPr>
        <w:pBdr>
          <w:top w:val="single" w:sz="6" w:space="8" w:color="B8963E"/>
        </w:pBdr>
        <w:spacing w:before="300" w:after="160"/>
        <w:rPr>
          <w:lang w:val="el-GR"/>
        </w:rPr>
      </w:pPr>
      <w:r w:rsidRPr="00F9594A">
        <w:rPr>
          <w:rFonts w:ascii="Inter" w:eastAsia="Inter" w:hAnsi="Inter" w:cs="Inter"/>
          <w:b/>
          <w:bCs/>
          <w:color w:val="1B2A4A"/>
          <w:sz w:val="21"/>
          <w:szCs w:val="21"/>
          <w:lang w:val="el-GR"/>
        </w:rPr>
        <w:t>ΑΝΑΛΥΤΙΚΟ ΠΡΟΓΡΑΜΜΑ</w:t>
      </w:r>
    </w:p>
    <w:p w14:paraId="60D4EE1A" w14:textId="77777777" w:rsidR="00F9594A" w:rsidRDefault="00F9594A" w:rsidP="00F9594A">
      <w:pPr>
        <w:spacing w:before="260" w:after="80"/>
        <w:rPr>
          <w:rFonts w:ascii="Inter" w:hAnsi="Inter"/>
          <w:color w:val="002060"/>
          <w:sz w:val="22"/>
          <w:szCs w:val="22"/>
          <w:lang w:val="el-GR"/>
        </w:rPr>
      </w:pPr>
      <w:r>
        <w:rPr>
          <w:rFonts w:ascii="Inter" w:eastAsia="Inter" w:hAnsi="Inter" w:cs="Inter"/>
          <w:b/>
          <w:bCs/>
          <w:color w:val="B8963E"/>
          <w:sz w:val="22"/>
          <w:szCs w:val="22"/>
          <w:lang w:val="el-GR"/>
        </w:rPr>
        <w:t xml:space="preserve">1η Ημέρα  </w:t>
      </w:r>
      <w:r>
        <w:rPr>
          <w:rFonts w:ascii="Inter" w:eastAsia="Inter" w:hAnsi="Inter" w:cs="Inter"/>
          <w:b/>
          <w:bCs/>
          <w:color w:val="1B2A4A"/>
          <w:sz w:val="22"/>
          <w:szCs w:val="22"/>
          <w:lang w:val="el-GR"/>
        </w:rPr>
        <w:t>Αθήνα → Παρίσι - Ξενάγηση Πόλης - Πύργος Άιφελ – (προαιρετικά Κρουαζιέρα Σηκουάνα)</w:t>
      </w:r>
      <w:r>
        <w:rPr>
          <w:rFonts w:ascii="Inter" w:eastAsia="Inter" w:hAnsi="Inter" w:cs="Inter"/>
          <w:b/>
          <w:bCs/>
          <w:color w:val="002060"/>
          <w:sz w:val="22"/>
          <w:szCs w:val="22"/>
          <w:lang w:val="el-GR"/>
        </w:rPr>
        <w:tab/>
      </w:r>
    </w:p>
    <w:p w14:paraId="63BF501B" w14:textId="77777777" w:rsidR="00F9594A" w:rsidRDefault="00F9594A" w:rsidP="00F9594A">
      <w:pPr>
        <w:spacing w:after="200" w:line="276" w:lineRule="auto"/>
        <w:jc w:val="both"/>
        <w:rPr>
          <w:sz w:val="22"/>
          <w:szCs w:val="22"/>
          <w:lang w:val="el-GR"/>
        </w:rPr>
      </w:pPr>
      <w:r>
        <w:rPr>
          <w:rFonts w:ascii="Inter" w:eastAsia="Inter" w:hAnsi="Inter" w:cs="Inter"/>
          <w:color w:val="1A1A1A"/>
          <w:sz w:val="21"/>
          <w:szCs w:val="21"/>
          <w:lang w:val="el-GR"/>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επίσημο ελληνόφωνο ξεναγό μας για την πανοραμική ξενάγηση στα αξιοθέατα του Παρισιού. Θα ξεκινήσουμε από το έμβλημα της πόλης, τον Πύργο του Άιφελ και το </w:t>
      </w:r>
      <w:proofErr w:type="spellStart"/>
      <w:r>
        <w:rPr>
          <w:rFonts w:ascii="Inter" w:eastAsia="Inter" w:hAnsi="Inter" w:cs="Inter"/>
          <w:color w:val="1A1A1A"/>
          <w:sz w:val="21"/>
          <w:szCs w:val="21"/>
          <w:lang w:val="el-GR"/>
        </w:rPr>
        <w:t>Τροκαντερό</w:t>
      </w:r>
      <w:proofErr w:type="spellEnd"/>
      <w:r>
        <w:rPr>
          <w:rFonts w:ascii="Inter" w:eastAsia="Inter" w:hAnsi="Inter" w:cs="Inter"/>
          <w:color w:val="1A1A1A"/>
          <w:sz w:val="21"/>
          <w:szCs w:val="21"/>
          <w:lang w:val="el-GR"/>
        </w:rPr>
        <w:t xml:space="preserve"> όπου θα κάνουμε στάση για αναμνηστικές φωτογραφίες, στη συνέχεια θα θαυμάσουμε την Αψίδα του Θριάμβου (</w:t>
      </w:r>
      <w:proofErr w:type="spellStart"/>
      <w:r>
        <w:rPr>
          <w:rFonts w:ascii="Inter" w:eastAsia="Inter" w:hAnsi="Inter" w:cs="Inter"/>
          <w:color w:val="1A1A1A"/>
          <w:sz w:val="21"/>
          <w:szCs w:val="21"/>
          <w:lang w:val="el-GR"/>
        </w:rPr>
        <w:t>Αrc</w:t>
      </w:r>
      <w:proofErr w:type="spellEnd"/>
      <w:r>
        <w:rPr>
          <w:rFonts w:ascii="Inter" w:eastAsia="Inter" w:hAnsi="Inter" w:cs="Inter"/>
          <w:color w:val="1A1A1A"/>
          <w:sz w:val="21"/>
          <w:szCs w:val="21"/>
          <w:lang w:val="el-GR"/>
        </w:rPr>
        <w:t xml:space="preserve"> de </w:t>
      </w:r>
      <w:proofErr w:type="spellStart"/>
      <w:r>
        <w:rPr>
          <w:rFonts w:ascii="Inter" w:eastAsia="Inter" w:hAnsi="Inter" w:cs="Inter"/>
          <w:color w:val="1A1A1A"/>
          <w:sz w:val="21"/>
          <w:szCs w:val="21"/>
          <w:lang w:val="el-GR"/>
        </w:rPr>
        <w:t>Triomphe</w:t>
      </w:r>
      <w:proofErr w:type="spellEnd"/>
      <w:r>
        <w:rPr>
          <w:rFonts w:ascii="Inter" w:eastAsia="Inter" w:hAnsi="Inter" w:cs="Inter"/>
          <w:color w:val="1A1A1A"/>
          <w:sz w:val="21"/>
          <w:szCs w:val="21"/>
          <w:lang w:val="el-GR"/>
        </w:rPr>
        <w:t xml:space="preserve">), τη διάσημη λεωφόρο των Ηλυσίων Πεδίων, το μικρό και το μεγάλο παλάτι, την </w:t>
      </w:r>
      <w:r>
        <w:rPr>
          <w:rFonts w:ascii="Inter" w:eastAsia="Inter" w:hAnsi="Inter" w:cs="Inter"/>
          <w:color w:val="1A1A1A"/>
          <w:sz w:val="21"/>
          <w:szCs w:val="21"/>
        </w:rPr>
        <w:t>Place</w:t>
      </w:r>
      <w:r>
        <w:rPr>
          <w:rFonts w:ascii="Inter" w:eastAsia="Inter" w:hAnsi="Inter" w:cs="Inter"/>
          <w:color w:val="1A1A1A"/>
          <w:sz w:val="21"/>
          <w:szCs w:val="21"/>
          <w:lang w:val="el-GR"/>
        </w:rPr>
        <w:t xml:space="preserve"> </w:t>
      </w:r>
      <w:r>
        <w:rPr>
          <w:rFonts w:ascii="Inter" w:eastAsia="Inter" w:hAnsi="Inter" w:cs="Inter"/>
          <w:color w:val="1A1A1A"/>
          <w:sz w:val="21"/>
          <w:szCs w:val="21"/>
        </w:rPr>
        <w:t>de</w:t>
      </w:r>
      <w:r>
        <w:rPr>
          <w:rFonts w:ascii="Inter" w:eastAsia="Inter" w:hAnsi="Inter" w:cs="Inter"/>
          <w:color w:val="1A1A1A"/>
          <w:sz w:val="21"/>
          <w:szCs w:val="21"/>
          <w:lang w:val="el-GR"/>
        </w:rPr>
        <w:t xml:space="preserve"> </w:t>
      </w:r>
      <w:r>
        <w:rPr>
          <w:rFonts w:ascii="Inter" w:eastAsia="Inter" w:hAnsi="Inter" w:cs="Inter"/>
          <w:color w:val="1A1A1A"/>
          <w:sz w:val="21"/>
          <w:szCs w:val="21"/>
        </w:rPr>
        <w:t>la</w:t>
      </w:r>
      <w:r>
        <w:rPr>
          <w:rFonts w:ascii="Inter" w:eastAsia="Inter" w:hAnsi="Inter" w:cs="Inter"/>
          <w:color w:val="1A1A1A"/>
          <w:sz w:val="21"/>
          <w:szCs w:val="21"/>
          <w:lang w:val="el-GR"/>
        </w:rPr>
        <w:t xml:space="preserve"> </w:t>
      </w:r>
      <w:r>
        <w:rPr>
          <w:rFonts w:ascii="Inter" w:eastAsia="Inter" w:hAnsi="Inter" w:cs="Inter"/>
          <w:color w:val="1A1A1A"/>
          <w:sz w:val="21"/>
          <w:szCs w:val="21"/>
        </w:rPr>
        <w:t>Concorde</w:t>
      </w:r>
      <w:r>
        <w:rPr>
          <w:rFonts w:ascii="Inter" w:eastAsia="Inter" w:hAnsi="Inter" w:cs="Inter"/>
          <w:color w:val="1A1A1A"/>
          <w:sz w:val="21"/>
          <w:szCs w:val="21"/>
          <w:lang w:val="el-GR"/>
        </w:rPr>
        <w:t xml:space="preserve"> (Πλατεία Ομονοίας), το εντυπωσιακό κτίριο της Όπερας, τις πολυσύχναστες λεωφόρους </w:t>
      </w:r>
      <w:proofErr w:type="spellStart"/>
      <w:r>
        <w:rPr>
          <w:rFonts w:ascii="Inter" w:eastAsia="Inter" w:hAnsi="Inter" w:cs="Inter"/>
          <w:color w:val="1A1A1A"/>
          <w:sz w:val="21"/>
          <w:szCs w:val="21"/>
          <w:lang w:val="el-GR"/>
        </w:rPr>
        <w:t>Grands</w:t>
      </w:r>
      <w:proofErr w:type="spellEnd"/>
      <w:r>
        <w:rPr>
          <w:rFonts w:ascii="Inter" w:eastAsia="Inter" w:hAnsi="Inter" w:cs="Inter"/>
          <w:color w:val="1A1A1A"/>
          <w:sz w:val="21"/>
          <w:szCs w:val="21"/>
          <w:lang w:val="el-GR"/>
        </w:rPr>
        <w:t xml:space="preserve"> </w:t>
      </w:r>
      <w:proofErr w:type="spellStart"/>
      <w:r>
        <w:rPr>
          <w:rFonts w:ascii="Inter" w:eastAsia="Inter" w:hAnsi="Inter" w:cs="Inter"/>
          <w:color w:val="1A1A1A"/>
          <w:sz w:val="21"/>
          <w:szCs w:val="21"/>
          <w:lang w:val="el-GR"/>
        </w:rPr>
        <w:t>Boulevards</w:t>
      </w:r>
      <w:proofErr w:type="spellEnd"/>
      <w:r>
        <w:rPr>
          <w:rFonts w:ascii="Inter" w:eastAsia="Inter" w:hAnsi="Inter" w:cs="Inter"/>
          <w:color w:val="1A1A1A"/>
          <w:sz w:val="21"/>
          <w:szCs w:val="21"/>
          <w:lang w:val="el-GR"/>
        </w:rPr>
        <w:t xml:space="preserve">, το Μουσείο του Λούβρου με τις φημισμένες πυραμίδες του, τη Γαλλική Ακαδημία, το Δικαστικό Μέγαρο, το Δημαρχείο. Σειρά έχει η επιβλητική </w:t>
      </w:r>
      <w:proofErr w:type="spellStart"/>
      <w:r>
        <w:rPr>
          <w:rFonts w:ascii="Inter" w:eastAsia="Inter" w:hAnsi="Inter" w:cs="Inter"/>
          <w:color w:val="1A1A1A"/>
          <w:sz w:val="21"/>
          <w:szCs w:val="21"/>
          <w:lang w:val="el-GR"/>
        </w:rPr>
        <w:t>Notre</w:t>
      </w:r>
      <w:proofErr w:type="spellEnd"/>
      <w:r>
        <w:rPr>
          <w:rFonts w:ascii="Inter" w:eastAsia="Inter" w:hAnsi="Inter" w:cs="Inter"/>
          <w:color w:val="1A1A1A"/>
          <w:sz w:val="21"/>
          <w:szCs w:val="21"/>
          <w:lang w:val="el-GR"/>
        </w:rPr>
        <w:t xml:space="preserve"> </w:t>
      </w:r>
      <w:proofErr w:type="spellStart"/>
      <w:r>
        <w:rPr>
          <w:rFonts w:ascii="Inter" w:eastAsia="Inter" w:hAnsi="Inter" w:cs="Inter"/>
          <w:color w:val="1A1A1A"/>
          <w:sz w:val="21"/>
          <w:szCs w:val="21"/>
          <w:lang w:val="el-GR"/>
        </w:rPr>
        <w:t>Dame</w:t>
      </w:r>
      <w:proofErr w:type="spellEnd"/>
      <w:r>
        <w:rPr>
          <w:rFonts w:ascii="Inter" w:eastAsia="Inter" w:hAnsi="Inter" w:cs="Inter"/>
          <w:color w:val="1A1A1A"/>
          <w:sz w:val="21"/>
          <w:szCs w:val="21"/>
          <w:lang w:val="el-GR"/>
        </w:rPr>
        <w:t xml:space="preserve"> (Παναγία των </w:t>
      </w:r>
      <w:proofErr w:type="spellStart"/>
      <w:r>
        <w:rPr>
          <w:rFonts w:ascii="Inter" w:eastAsia="Inter" w:hAnsi="Inter" w:cs="Inter"/>
          <w:color w:val="1A1A1A"/>
          <w:sz w:val="21"/>
          <w:szCs w:val="21"/>
          <w:lang w:val="el-GR"/>
        </w:rPr>
        <w:t>Παρισίων</w:t>
      </w:r>
      <w:proofErr w:type="spellEnd"/>
      <w:r>
        <w:rPr>
          <w:rFonts w:ascii="Inter" w:eastAsia="Inter" w:hAnsi="Inter" w:cs="Inter"/>
          <w:color w:val="1A1A1A"/>
          <w:sz w:val="21"/>
          <w:szCs w:val="21"/>
          <w:lang w:val="el-GR"/>
        </w:rPr>
        <w:t xml:space="preserve">), o επιβλητικός καθεδρικός ναός της πόλης, το μνημείο που ενέπνευσε στον Βίκτωρα </w:t>
      </w:r>
      <w:proofErr w:type="spellStart"/>
      <w:r>
        <w:rPr>
          <w:rFonts w:ascii="Inter" w:eastAsia="Inter" w:hAnsi="Inter" w:cs="Inter"/>
          <w:color w:val="1A1A1A"/>
          <w:sz w:val="21"/>
          <w:szCs w:val="21"/>
          <w:lang w:val="el-GR"/>
        </w:rPr>
        <w:t>Ουγκώ</w:t>
      </w:r>
      <w:proofErr w:type="spellEnd"/>
      <w:r>
        <w:rPr>
          <w:rFonts w:ascii="Inter" w:eastAsia="Inter" w:hAnsi="Inter" w:cs="Inter"/>
          <w:color w:val="1A1A1A"/>
          <w:sz w:val="21"/>
          <w:szCs w:val="21"/>
          <w:lang w:val="el-GR"/>
        </w:rPr>
        <w:t xml:space="preserve"> το ομώνυμο μυθιστόρημα με τον συμπαθέστατο Κουασιμόδο. Μεταφορά στο ξενοδοχείο και τακτοποίηση. </w:t>
      </w:r>
      <w:r>
        <w:rPr>
          <w:rFonts w:ascii="Inter" w:eastAsia="Andale Sans UI" w:hAnsi="Inter" w:cs="Calibri"/>
          <w:b/>
          <w:bCs/>
          <w:kern w:val="2"/>
          <w:sz w:val="21"/>
          <w:szCs w:val="21"/>
          <w:lang w:val="el-GR" w:eastAsia="zh-CN" w:bidi="en-US"/>
        </w:rPr>
        <w:t>Τ</w:t>
      </w:r>
      <w:r>
        <w:rPr>
          <w:rFonts w:ascii="Inter" w:eastAsia="Andale Sans UI" w:hAnsi="Inter" w:cs="Calibri"/>
          <w:b/>
          <w:bCs/>
          <w:kern w:val="2"/>
          <w:sz w:val="21"/>
          <w:szCs w:val="21"/>
          <w:lang w:eastAsia="zh-CN" w:bidi="en-US"/>
        </w:rPr>
        <w:t>o</w:t>
      </w:r>
      <w:r>
        <w:rPr>
          <w:rFonts w:ascii="Inter" w:eastAsia="Andale Sans UI" w:hAnsi="Inter" w:cs="Calibri"/>
          <w:b/>
          <w:bCs/>
          <w:kern w:val="2"/>
          <w:sz w:val="21"/>
          <w:szCs w:val="21"/>
          <w:lang w:val="el-GR" w:eastAsia="zh-CN" w:bidi="en-US"/>
        </w:rPr>
        <w:t xml:space="preserve"> βράδυ προτείνουμε</w:t>
      </w:r>
      <w:r>
        <w:rPr>
          <w:rFonts w:ascii="Inter" w:eastAsia="Andale Sans UI" w:hAnsi="Inter" w:cs="Calibri"/>
          <w:kern w:val="2"/>
          <w:sz w:val="21"/>
          <w:szCs w:val="21"/>
          <w:lang w:val="el-GR" w:eastAsia="zh-CN" w:bidi="en-US"/>
        </w:rPr>
        <w:t xml:space="preserve"> να  απολαύσετε</w:t>
      </w:r>
      <w:r>
        <w:rPr>
          <w:rFonts w:ascii="Inter" w:eastAsia="Calibri" w:hAnsi="Inter" w:cstheme="minorHAnsi"/>
          <w:b/>
          <w:bCs/>
          <w:sz w:val="21"/>
          <w:szCs w:val="21"/>
          <w:lang w:val="el-GR"/>
        </w:rPr>
        <w:t xml:space="preserve"> μια </w:t>
      </w:r>
      <w:r>
        <w:rPr>
          <w:rFonts w:ascii="Inter" w:eastAsia="Calibri" w:hAnsi="Inter" w:cstheme="minorHAnsi"/>
          <w:b/>
          <w:bCs/>
          <w:color w:val="000000"/>
          <w:sz w:val="21"/>
          <w:szCs w:val="21"/>
          <w:lang w:val="el-GR"/>
        </w:rPr>
        <w:t>όμορφη κρουαζιέρα στον</w:t>
      </w:r>
      <w:r>
        <w:rPr>
          <w:rFonts w:ascii="Inter" w:eastAsia="Calibri" w:hAnsi="Inter" w:cstheme="minorHAnsi"/>
          <w:b/>
          <w:bCs/>
          <w:color w:val="000000"/>
          <w:sz w:val="21"/>
          <w:szCs w:val="21"/>
        </w:rPr>
        <w:t> </w:t>
      </w:r>
      <w:r>
        <w:rPr>
          <w:rFonts w:ascii="Inter" w:eastAsia="Calibri" w:hAnsi="Inter" w:cstheme="minorHAnsi"/>
          <w:b/>
          <w:bCs/>
          <w:color w:val="000000"/>
          <w:sz w:val="21"/>
          <w:szCs w:val="21"/>
          <w:lang w:val="el-GR"/>
        </w:rPr>
        <w:t xml:space="preserve"> Σηκουάνα με τα </w:t>
      </w:r>
      <w:r>
        <w:rPr>
          <w:rFonts w:ascii="Inter" w:eastAsia="Calibri" w:hAnsi="Inter" w:cstheme="minorHAnsi"/>
          <w:b/>
          <w:bCs/>
          <w:sz w:val="21"/>
          <w:szCs w:val="21"/>
        </w:rPr>
        <w:t>Bateaux</w:t>
      </w:r>
      <w:r>
        <w:rPr>
          <w:rFonts w:ascii="Inter" w:eastAsia="Calibri" w:hAnsi="Inter" w:cstheme="minorHAnsi"/>
          <w:b/>
          <w:bCs/>
          <w:color w:val="000000"/>
          <w:sz w:val="21"/>
          <w:szCs w:val="21"/>
          <w:lang w:val="el-GR"/>
        </w:rPr>
        <w:t xml:space="preserve"> </w:t>
      </w:r>
      <w:r>
        <w:rPr>
          <w:rFonts w:ascii="Inter" w:eastAsia="Calibri" w:hAnsi="Inter" w:cstheme="minorHAnsi"/>
          <w:b/>
          <w:bCs/>
          <w:color w:val="000000"/>
          <w:sz w:val="21"/>
          <w:szCs w:val="21"/>
        </w:rPr>
        <w:t>Parisiens</w:t>
      </w:r>
      <w:r>
        <w:rPr>
          <w:rFonts w:ascii="Inter" w:eastAsia="Calibri" w:hAnsi="Inter" w:cstheme="minorHAnsi"/>
          <w:sz w:val="22"/>
          <w:szCs w:val="22"/>
          <w:lang w:val="el-GR"/>
        </w:rPr>
        <w:t xml:space="preserve">. </w:t>
      </w:r>
    </w:p>
    <w:p w14:paraId="3D7114E5" w14:textId="77777777" w:rsidR="00F9594A" w:rsidRDefault="00F9594A" w:rsidP="00F9594A">
      <w:pPr>
        <w:spacing w:after="60"/>
        <w:jc w:val="both"/>
        <w:rPr>
          <w:rFonts w:ascii="Inter" w:eastAsia="Inter" w:hAnsi="Inter" w:cs="Inter"/>
          <w:color w:val="1A1A1A"/>
          <w:lang w:val="el-GR"/>
        </w:rPr>
      </w:pPr>
    </w:p>
    <w:p w14:paraId="363B5D0C" w14:textId="77777777" w:rsidR="00F9594A" w:rsidRDefault="00F9594A" w:rsidP="00F9594A">
      <w:pPr>
        <w:spacing w:before="220" w:after="80"/>
        <w:rPr>
          <w:sz w:val="22"/>
          <w:szCs w:val="22"/>
          <w:lang w:val="el-GR"/>
        </w:rPr>
      </w:pPr>
      <w:r>
        <w:rPr>
          <w:rFonts w:ascii="Inter" w:eastAsia="Inter" w:hAnsi="Inter" w:cs="Inter"/>
          <w:b/>
          <w:bCs/>
          <w:color w:val="B8963E"/>
          <w:sz w:val="22"/>
          <w:szCs w:val="22"/>
          <w:lang w:val="el-GR"/>
        </w:rPr>
        <w:t xml:space="preserve">2η Ημέρα  </w:t>
      </w:r>
      <w:r>
        <w:rPr>
          <w:rFonts w:ascii="Inter" w:eastAsia="Inter" w:hAnsi="Inter" w:cs="Inter"/>
          <w:b/>
          <w:bCs/>
          <w:color w:val="1B2A4A"/>
          <w:sz w:val="22"/>
          <w:szCs w:val="22"/>
          <w:lang w:val="el-GR"/>
        </w:rPr>
        <w:t xml:space="preserve">Παρίσι ,  Μουσείο του Λούβρου - </w:t>
      </w:r>
      <w:proofErr w:type="spellStart"/>
      <w:r>
        <w:rPr>
          <w:rFonts w:ascii="Inter" w:eastAsia="Inter" w:hAnsi="Inter" w:cs="Inter"/>
          <w:b/>
          <w:bCs/>
          <w:color w:val="1B2A4A"/>
          <w:sz w:val="22"/>
          <w:szCs w:val="22"/>
          <w:lang w:val="el-GR"/>
        </w:rPr>
        <w:t>Μονμάρτη</w:t>
      </w:r>
      <w:proofErr w:type="spellEnd"/>
    </w:p>
    <w:p w14:paraId="1E6D769E" w14:textId="54441EE5" w:rsidR="00F9594A" w:rsidRDefault="00F9594A" w:rsidP="00F9594A">
      <w:pPr>
        <w:spacing w:line="276" w:lineRule="auto"/>
        <w:jc w:val="both"/>
        <w:rPr>
          <w:rFonts w:ascii="Inter" w:eastAsia="Calibri" w:hAnsi="Inter" w:cstheme="minorHAnsi"/>
          <w:sz w:val="21"/>
          <w:szCs w:val="21"/>
          <w:lang w:val="el-GR"/>
        </w:rPr>
      </w:pPr>
      <w:r>
        <w:rPr>
          <w:noProof/>
        </w:rPr>
        <w:drawing>
          <wp:anchor distT="0" distB="0" distL="114300" distR="114300" simplePos="0" relativeHeight="251659264" behindDoc="0" locked="0" layoutInCell="1" allowOverlap="1" wp14:anchorId="5556135E" wp14:editId="54842B6D">
            <wp:simplePos x="0" y="0"/>
            <wp:positionH relativeFrom="column">
              <wp:posOffset>-947420</wp:posOffset>
            </wp:positionH>
            <wp:positionV relativeFrom="paragraph">
              <wp:posOffset>1240155</wp:posOffset>
            </wp:positionV>
            <wp:extent cx="2225040" cy="2136140"/>
            <wp:effectExtent l="0" t="0" r="0" b="0"/>
            <wp:wrapNone/>
            <wp:docPr id="438880865" name="Εικόνα 2"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8" descr="d46d0d82-fd0e-4969-9508-efea04cec09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25040" cy="2136140"/>
                    </a:xfrm>
                    <a:prstGeom prst="rect">
                      <a:avLst/>
                    </a:prstGeom>
                    <a:noFill/>
                  </pic:spPr>
                </pic:pic>
              </a:graphicData>
            </a:graphic>
            <wp14:sizeRelH relativeFrom="page">
              <wp14:pctWidth>0</wp14:pctWidth>
            </wp14:sizeRelH>
            <wp14:sizeRelV relativeFrom="page">
              <wp14:pctHeight>0</wp14:pctHeight>
            </wp14:sizeRelV>
          </wp:anchor>
        </w:drawing>
      </w:r>
      <w:r>
        <w:rPr>
          <w:rFonts w:ascii="Inter" w:eastAsia="Andale Sans UI" w:hAnsi="Inter" w:cstheme="minorHAnsi"/>
          <w:sz w:val="21"/>
          <w:szCs w:val="21"/>
          <w:lang w:val="el-GR" w:eastAsia="zh-CN" w:bidi="en-US"/>
        </w:rPr>
        <w:t xml:space="preserve">Πρωινό στο ξενοδοχείο σας. Σήμερα θα απολαύσουμε την ξενάγηση στο </w:t>
      </w:r>
      <w:r>
        <w:rPr>
          <w:rFonts w:ascii="Inter" w:eastAsia="Andale Sans UI" w:hAnsi="Inter" w:cstheme="minorHAnsi"/>
          <w:b/>
          <w:bCs/>
          <w:sz w:val="21"/>
          <w:szCs w:val="21"/>
          <w:lang w:val="el-GR" w:eastAsia="zh-CN" w:bidi="en-US"/>
        </w:rPr>
        <w:t>Μουσείο του Λούβρου</w:t>
      </w:r>
      <w:r>
        <w:rPr>
          <w:rFonts w:ascii="Inter" w:eastAsia="Andale Sans UI" w:hAnsi="Inter" w:cstheme="minorHAnsi"/>
          <w:sz w:val="21"/>
          <w:szCs w:val="21"/>
          <w:lang w:val="el-GR" w:eastAsia="zh-CN" w:bidi="en-US"/>
        </w:rPr>
        <w:t xml:space="preserve">,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w:t>
      </w:r>
      <w:proofErr w:type="spellStart"/>
      <w:r>
        <w:rPr>
          <w:rFonts w:ascii="Inter" w:eastAsia="Andale Sans UI" w:hAnsi="Inter" w:cstheme="minorHAnsi"/>
          <w:sz w:val="21"/>
          <w:szCs w:val="21"/>
          <w:lang w:val="el-GR" w:eastAsia="zh-CN" w:bidi="en-US"/>
        </w:rPr>
        <w:t>Τζοκόντα</w:t>
      </w:r>
      <w:proofErr w:type="spellEnd"/>
      <w:r>
        <w:rPr>
          <w:rFonts w:ascii="Inter" w:eastAsia="Andale Sans UI" w:hAnsi="Inter" w:cstheme="minorHAnsi"/>
          <w:sz w:val="21"/>
          <w:szCs w:val="21"/>
          <w:lang w:val="el-GR" w:eastAsia="zh-CN" w:bidi="en-US"/>
        </w:rPr>
        <w:t xml:space="preserve"> του Ντα Βίντσι. Επιπλέον θα θαυμάσουμε πίνακες της Αναγέννησης, έργα νεοκλασικισμού και ρομαντισμού. Στη συνέχεια </w:t>
      </w:r>
      <w:r>
        <w:rPr>
          <w:rFonts w:ascii="Inter" w:hAnsi="Inter" w:cstheme="minorHAnsi"/>
          <w:sz w:val="21"/>
          <w:szCs w:val="21"/>
          <w:lang w:val="el-GR"/>
        </w:rPr>
        <w:t>θ</w:t>
      </w:r>
      <w:r>
        <w:rPr>
          <w:rFonts w:ascii="Inter" w:eastAsia="Calibri" w:hAnsi="Inter" w:cstheme="minorHAnsi"/>
          <w:bCs/>
          <w:sz w:val="21"/>
          <w:szCs w:val="21"/>
          <w:lang w:val="el-GR"/>
        </w:rPr>
        <w:t xml:space="preserve">α γνωρίσουμε την γραφικότερη συνοικία στο Παρίσι, την </w:t>
      </w:r>
      <w:proofErr w:type="spellStart"/>
      <w:r>
        <w:rPr>
          <w:rFonts w:ascii="Inter" w:eastAsia="Calibri" w:hAnsi="Inter" w:cstheme="minorHAnsi"/>
          <w:b/>
          <w:sz w:val="21"/>
          <w:szCs w:val="21"/>
          <w:lang w:val="el-GR"/>
        </w:rPr>
        <w:t>Μονμάρτη</w:t>
      </w:r>
      <w:proofErr w:type="spellEnd"/>
      <w:r>
        <w:rPr>
          <w:rFonts w:ascii="Inter" w:eastAsia="Calibri" w:hAnsi="Inter" w:cstheme="minorHAnsi"/>
          <w:bCs/>
          <w:sz w:val="21"/>
          <w:szCs w:val="21"/>
          <w:lang w:val="el-GR"/>
        </w:rPr>
        <w:t xml:space="preserve">. Μαζί με τον ξεναγό σας θα απολαύσετε μια περιπατητική ξενάγηση στη μποέμ συνοικία της πόλης, που είναι χτισμένη πάνω στο λόφο. Στο ψηλότερο σημείο της δεσπόζει η εκκλησία </w:t>
      </w:r>
      <w:r>
        <w:rPr>
          <w:rFonts w:ascii="Inter" w:eastAsia="Calibri" w:hAnsi="Inter" w:cstheme="minorHAnsi"/>
          <w:bCs/>
          <w:sz w:val="21"/>
          <w:szCs w:val="21"/>
        </w:rPr>
        <w:t>Sacre</w:t>
      </w:r>
      <w:r>
        <w:rPr>
          <w:rFonts w:ascii="Inter" w:eastAsia="Calibri" w:hAnsi="Inter" w:cstheme="minorHAnsi"/>
          <w:bCs/>
          <w:sz w:val="21"/>
          <w:szCs w:val="21"/>
          <w:lang w:val="el-GR"/>
        </w:rPr>
        <w:t xml:space="preserve"> </w:t>
      </w:r>
      <w:r>
        <w:rPr>
          <w:rFonts w:ascii="Inter" w:eastAsia="Calibri" w:hAnsi="Inter" w:cstheme="minorHAnsi"/>
          <w:bCs/>
          <w:sz w:val="21"/>
          <w:szCs w:val="21"/>
        </w:rPr>
        <w:t>Coeur</w:t>
      </w:r>
      <w:r>
        <w:rPr>
          <w:rFonts w:ascii="Inter" w:eastAsia="Calibri" w:hAnsi="Inter" w:cstheme="minorHAnsi"/>
          <w:bCs/>
          <w:sz w:val="21"/>
          <w:szCs w:val="21"/>
          <w:lang w:val="el-GR"/>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περιπλανηθούμε στα γραφικά σοκάκια με όμορφα και γεμάτα λουλούδια σπίτια, θα επισκεφτούμε την φημισμένη Πλατεία με τους ζωγράφους, που ζωγραφίζουν τα πορτραίτα των επισκεπτών και θα πάρουμε μια γεύση από το καλλιτεχνικό Παρίσι. Τελειώνοντας την περιήγηση έχετε χρόνο ελεύθερο για να συνεχίσετε την βόλτα σας με φαγητό και καφέ.</w:t>
      </w:r>
      <w:r>
        <w:rPr>
          <w:rFonts w:ascii="Inter" w:eastAsia="Calibri" w:hAnsi="Inter" w:cstheme="minorHAnsi"/>
          <w:sz w:val="21"/>
          <w:szCs w:val="21"/>
          <w:lang w:val="el-GR"/>
        </w:rPr>
        <w:t xml:space="preserve"> </w:t>
      </w:r>
      <w:r>
        <w:rPr>
          <w:rFonts w:ascii="Inter" w:eastAsia="Andale Sans UI" w:hAnsi="Inter" w:cs="Calibri"/>
          <w:sz w:val="21"/>
          <w:szCs w:val="21"/>
          <w:lang w:val="el-GR" w:eastAsia="zh-CN" w:bidi="en-US"/>
        </w:rPr>
        <w:t>Δεν περιλαμβάνεται μεταφορά επιστροφής.</w:t>
      </w:r>
      <w:r>
        <w:rPr>
          <w:rFonts w:ascii="Inter" w:eastAsia="Calibri" w:hAnsi="Inter" w:cstheme="minorHAnsi"/>
          <w:sz w:val="21"/>
          <w:szCs w:val="21"/>
          <w:lang w:val="el-GR"/>
        </w:rPr>
        <w:t xml:space="preserve"> Υπόλοιπο ημέρας ελεύθερο.</w:t>
      </w:r>
    </w:p>
    <w:p w14:paraId="686C5C65" w14:textId="1D779B8F" w:rsidR="00F9594A" w:rsidRDefault="00F9594A" w:rsidP="00F9594A">
      <w:pPr>
        <w:spacing w:after="80"/>
        <w:rPr>
          <w:rFonts w:ascii="Inter" w:eastAsia="Inter" w:hAnsi="Inter" w:cs="Inter"/>
          <w:b/>
          <w:bCs/>
          <w:color w:val="B8963E"/>
          <w:sz w:val="24"/>
          <w:szCs w:val="24"/>
          <w:lang w:val="el-GR"/>
        </w:rPr>
      </w:pPr>
      <w:r>
        <w:rPr>
          <w:noProof/>
        </w:rPr>
        <w:drawing>
          <wp:anchor distT="0" distB="0" distL="114300" distR="114300" simplePos="0" relativeHeight="251658240" behindDoc="0" locked="0" layoutInCell="1" allowOverlap="1" wp14:anchorId="6231E659" wp14:editId="10977274">
            <wp:simplePos x="0" y="0"/>
            <wp:positionH relativeFrom="page">
              <wp:align>right</wp:align>
            </wp:positionH>
            <wp:positionV relativeFrom="paragraph">
              <wp:posOffset>26670</wp:posOffset>
            </wp:positionV>
            <wp:extent cx="2225040" cy="2136140"/>
            <wp:effectExtent l="0" t="0" r="0" b="0"/>
            <wp:wrapNone/>
            <wp:docPr id="149373375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5040" cy="2136140"/>
                    </a:xfrm>
                    <a:prstGeom prst="rect">
                      <a:avLst/>
                    </a:prstGeom>
                    <a:noFill/>
                  </pic:spPr>
                </pic:pic>
              </a:graphicData>
            </a:graphic>
            <wp14:sizeRelH relativeFrom="page">
              <wp14:pctWidth>0</wp14:pctWidth>
            </wp14:sizeRelH>
            <wp14:sizeRelV relativeFrom="page">
              <wp14:pctHeight>0</wp14:pctHeight>
            </wp14:sizeRelV>
          </wp:anchor>
        </w:drawing>
      </w:r>
    </w:p>
    <w:p w14:paraId="20217618" w14:textId="3E855E18" w:rsidR="00F9594A" w:rsidRDefault="00F9594A" w:rsidP="00F9594A">
      <w:pPr>
        <w:spacing w:after="80"/>
        <w:rPr>
          <w:rFonts w:ascii="Inter" w:eastAsia="Inter" w:hAnsi="Inter" w:cs="Inter"/>
          <w:b/>
          <w:bCs/>
          <w:color w:val="B8963E"/>
          <w:sz w:val="24"/>
          <w:szCs w:val="24"/>
          <w:lang w:val="el-GR"/>
        </w:rPr>
      </w:pPr>
    </w:p>
    <w:p w14:paraId="3EBC43AC" w14:textId="77777777" w:rsidR="00F9594A" w:rsidRDefault="00F9594A" w:rsidP="00F9594A">
      <w:pPr>
        <w:spacing w:after="80"/>
        <w:rPr>
          <w:rFonts w:ascii="Inter" w:eastAsia="Inter" w:hAnsi="Inter" w:cs="Inter"/>
          <w:b/>
          <w:bCs/>
          <w:color w:val="1B2A4A"/>
          <w:sz w:val="22"/>
          <w:szCs w:val="22"/>
          <w:lang w:val="el-GR"/>
        </w:rPr>
      </w:pPr>
      <w:r>
        <w:rPr>
          <w:rFonts w:ascii="Inter" w:eastAsia="Inter" w:hAnsi="Inter" w:cs="Inter"/>
          <w:b/>
          <w:bCs/>
          <w:color w:val="B8963E"/>
          <w:sz w:val="22"/>
          <w:szCs w:val="22"/>
          <w:lang w:val="el-GR"/>
        </w:rPr>
        <w:t xml:space="preserve">3η Ημέρα  </w:t>
      </w:r>
      <w:r>
        <w:rPr>
          <w:rFonts w:ascii="Inter" w:eastAsia="Inter" w:hAnsi="Inter" w:cs="Inter"/>
          <w:b/>
          <w:bCs/>
          <w:color w:val="1B2A4A"/>
          <w:sz w:val="22"/>
          <w:szCs w:val="22"/>
          <w:lang w:val="el-GR"/>
        </w:rPr>
        <w:t xml:space="preserve">Παρίσι -  προαιρετική ολοήμερη εκδρομή στη </w:t>
      </w:r>
      <w:r>
        <w:rPr>
          <w:rFonts w:ascii="Inter" w:eastAsia="Inter" w:hAnsi="Inter" w:cs="Inter"/>
          <w:b/>
          <w:bCs/>
          <w:color w:val="1B2A4A"/>
          <w:sz w:val="22"/>
          <w:szCs w:val="22"/>
        </w:rPr>
        <w:t>Disneyland</w:t>
      </w:r>
    </w:p>
    <w:p w14:paraId="577CE5DD" w14:textId="77777777" w:rsidR="00F9594A" w:rsidRDefault="00F9594A" w:rsidP="00F9594A">
      <w:pPr>
        <w:spacing w:after="80" w:line="276" w:lineRule="auto"/>
        <w:jc w:val="both"/>
        <w:rPr>
          <w:rFonts w:ascii="Inter" w:eastAsia="Andale Sans UI" w:hAnsi="Inter" w:cs="Calibri"/>
          <w:kern w:val="2"/>
          <w:sz w:val="21"/>
          <w:szCs w:val="21"/>
          <w:lang w:val="el-GR" w:eastAsia="zh-CN" w:bidi="en-US"/>
        </w:rPr>
      </w:pPr>
      <w:r>
        <w:rPr>
          <w:rFonts w:ascii="Inter" w:eastAsia="Andale Sans UI" w:hAnsi="Inter" w:cs="Calibri"/>
          <w:kern w:val="2"/>
          <w:sz w:val="21"/>
          <w:szCs w:val="21"/>
          <w:lang w:val="el-GR" w:eastAsia="zh-CN" w:bidi="en-US"/>
        </w:rPr>
        <w:t xml:space="preserve">Πρωινό στο ξενοδοχείο. </w:t>
      </w:r>
      <w:r>
        <w:rPr>
          <w:rFonts w:ascii="Inter" w:eastAsia="Andale Sans UI" w:hAnsi="Inter" w:cs="Calibri"/>
          <w:b/>
          <w:bCs/>
          <w:kern w:val="2"/>
          <w:sz w:val="21"/>
          <w:szCs w:val="21"/>
          <w:lang w:val="el-GR" w:eastAsia="zh-CN" w:bidi="en-US"/>
        </w:rPr>
        <w:t>Όσοι το επιλέξουν</w:t>
      </w:r>
      <w:r>
        <w:rPr>
          <w:rFonts w:ascii="Inter" w:eastAsia="Andale Sans UI" w:hAnsi="Inter" w:cs="Calibri"/>
          <w:kern w:val="2"/>
          <w:sz w:val="21"/>
          <w:szCs w:val="21"/>
          <w:lang w:val="el-GR" w:eastAsia="zh-CN" w:bidi="en-US"/>
        </w:rPr>
        <w:t xml:space="preserve">  μεταφορά στη </w:t>
      </w:r>
      <w:r>
        <w:rPr>
          <w:rFonts w:ascii="Inter" w:eastAsia="Andale Sans UI" w:hAnsi="Inter" w:cs="Calibri"/>
          <w:kern w:val="2"/>
          <w:sz w:val="21"/>
          <w:szCs w:val="21"/>
          <w:lang w:eastAsia="zh-CN" w:bidi="en-US"/>
        </w:rPr>
        <w:t>Disneyland</w:t>
      </w:r>
      <w:r>
        <w:rPr>
          <w:rFonts w:ascii="Inter" w:eastAsia="Andale Sans UI" w:hAnsi="Inter" w:cs="Calibri"/>
          <w:kern w:val="2"/>
          <w:sz w:val="21"/>
          <w:szCs w:val="21"/>
          <w:lang w:val="el-GR" w:eastAsia="zh-CN" w:bidi="en-US"/>
        </w:rPr>
        <w:t xml:space="preserve">,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Pr>
          <w:rFonts w:ascii="Inter" w:eastAsia="Andale Sans UI" w:hAnsi="Inter" w:cs="Calibri"/>
          <w:kern w:val="2"/>
          <w:sz w:val="21"/>
          <w:szCs w:val="21"/>
          <w:lang w:eastAsia="zh-CN" w:bidi="en-US"/>
        </w:rPr>
        <w:t>Disney</w:t>
      </w:r>
      <w:r>
        <w:rPr>
          <w:rFonts w:ascii="Inter" w:eastAsia="Andale Sans UI" w:hAnsi="Inter" w:cs="Calibri"/>
          <w:kern w:val="2"/>
          <w:sz w:val="21"/>
          <w:szCs w:val="21"/>
          <w:lang w:val="el-GR" w:eastAsia="zh-CN" w:bidi="en-US"/>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w:t>
      </w:r>
      <w:r>
        <w:rPr>
          <w:rFonts w:ascii="Inter" w:eastAsia="Andale Sans UI" w:hAnsi="Inter" w:cs="Calibri"/>
          <w:kern w:val="2"/>
          <w:sz w:val="21"/>
          <w:szCs w:val="21"/>
          <w:lang w:eastAsia="zh-CN" w:bidi="en-US"/>
        </w:rPr>
        <w:t>A</w:t>
      </w:r>
      <w:proofErr w:type="spellStart"/>
      <w:r>
        <w:rPr>
          <w:rFonts w:ascii="Inter" w:eastAsia="Andale Sans UI" w:hAnsi="Inter" w:cs="Calibri"/>
          <w:kern w:val="2"/>
          <w:sz w:val="21"/>
          <w:szCs w:val="21"/>
          <w:lang w:val="el-GR" w:eastAsia="zh-CN" w:bidi="en-US"/>
        </w:rPr>
        <w:t>νακαλύψτε</w:t>
      </w:r>
      <w:proofErr w:type="spellEnd"/>
      <w:r>
        <w:rPr>
          <w:rFonts w:ascii="Inter" w:eastAsia="Andale Sans UI" w:hAnsi="Inter" w:cs="Calibri"/>
          <w:kern w:val="2"/>
          <w:sz w:val="21"/>
          <w:szCs w:val="21"/>
          <w:lang w:val="el-GR" w:eastAsia="zh-CN" w:bidi="en-US"/>
        </w:rPr>
        <w:t xml:space="preserve"> το μαγεμένο κόσμο του κινηματογράφου και της τηλεόρασης στο Πάρκο </w:t>
      </w:r>
      <w:r>
        <w:rPr>
          <w:rFonts w:ascii="Inter" w:eastAsia="Andale Sans UI" w:hAnsi="Inter" w:cs="Calibri"/>
          <w:kern w:val="2"/>
          <w:sz w:val="21"/>
          <w:szCs w:val="21"/>
          <w:lang w:eastAsia="zh-CN" w:bidi="en-US"/>
        </w:rPr>
        <w:t>Walt</w:t>
      </w:r>
      <w:r>
        <w:rPr>
          <w:rFonts w:ascii="Inter" w:eastAsia="Andale Sans UI" w:hAnsi="Inter" w:cs="Calibri"/>
          <w:kern w:val="2"/>
          <w:sz w:val="21"/>
          <w:szCs w:val="21"/>
          <w:lang w:val="el-GR" w:eastAsia="zh-CN" w:bidi="en-US"/>
        </w:rPr>
        <w:t xml:space="preserve"> </w:t>
      </w:r>
      <w:r>
        <w:rPr>
          <w:rFonts w:ascii="Inter" w:eastAsia="Andale Sans UI" w:hAnsi="Inter" w:cs="Calibri"/>
          <w:kern w:val="2"/>
          <w:sz w:val="21"/>
          <w:szCs w:val="21"/>
          <w:lang w:eastAsia="zh-CN" w:bidi="en-US"/>
        </w:rPr>
        <w:t>Disney</w:t>
      </w:r>
      <w:r>
        <w:rPr>
          <w:rFonts w:ascii="Inter" w:eastAsia="Andale Sans UI" w:hAnsi="Inter" w:cs="Calibri"/>
          <w:kern w:val="2"/>
          <w:sz w:val="21"/>
          <w:szCs w:val="21"/>
          <w:lang w:val="el-GR" w:eastAsia="zh-CN" w:bidi="en-US"/>
        </w:rPr>
        <w:t xml:space="preserve"> </w:t>
      </w:r>
      <w:r>
        <w:rPr>
          <w:rFonts w:ascii="Inter" w:eastAsia="Andale Sans UI" w:hAnsi="Inter" w:cs="Calibri"/>
          <w:kern w:val="2"/>
          <w:sz w:val="21"/>
          <w:szCs w:val="21"/>
          <w:lang w:eastAsia="zh-CN" w:bidi="en-US"/>
        </w:rPr>
        <w:t>Studios</w:t>
      </w:r>
      <w:r>
        <w:rPr>
          <w:rFonts w:ascii="Inter" w:eastAsia="Andale Sans UI" w:hAnsi="Inter" w:cs="Calibri"/>
          <w:kern w:val="2"/>
          <w:sz w:val="21"/>
          <w:szCs w:val="21"/>
          <w:lang w:val="el-GR" w:eastAsia="zh-CN" w:bidi="en-US"/>
        </w:rPr>
        <w:t xml:space="preserve">, το οποίο αποτελείται από 4 θεματικές ενότητες, που προτείνουν υπέροχες ατραξιόν και θεάματα που κόβουν την ανάσα. </w:t>
      </w:r>
      <w:r>
        <w:rPr>
          <w:rFonts w:ascii="Inter" w:eastAsia="Andale Sans UI" w:hAnsi="Inter" w:cs="Calibri"/>
          <w:kern w:val="2"/>
          <w:sz w:val="21"/>
          <w:szCs w:val="21"/>
          <w:lang w:eastAsia="zh-CN" w:bidi="en-US"/>
        </w:rPr>
        <w:t xml:space="preserve">Από τα top </w:t>
      </w:r>
      <w:proofErr w:type="spellStart"/>
      <w:r>
        <w:rPr>
          <w:rFonts w:ascii="Inter" w:eastAsia="Andale Sans UI" w:hAnsi="Inter" w:cs="Calibri"/>
          <w:kern w:val="2"/>
          <w:sz w:val="21"/>
          <w:szCs w:val="21"/>
          <w:lang w:eastAsia="zh-CN" w:bidi="en-US"/>
        </w:rPr>
        <w:t>θεάμ</w:t>
      </w:r>
      <w:proofErr w:type="spellEnd"/>
      <w:r>
        <w:rPr>
          <w:rFonts w:ascii="Inter" w:eastAsia="Andale Sans UI" w:hAnsi="Inter" w:cs="Calibri"/>
          <w:kern w:val="2"/>
          <w:sz w:val="21"/>
          <w:szCs w:val="21"/>
          <w:lang w:eastAsia="zh-CN" w:bidi="en-US"/>
        </w:rPr>
        <w:t xml:space="preserve">ατα </w:t>
      </w:r>
      <w:proofErr w:type="spellStart"/>
      <w:r>
        <w:rPr>
          <w:rFonts w:ascii="Inter" w:eastAsia="Andale Sans UI" w:hAnsi="Inter" w:cs="Calibri"/>
          <w:kern w:val="2"/>
          <w:sz w:val="21"/>
          <w:szCs w:val="21"/>
          <w:lang w:eastAsia="zh-CN" w:bidi="en-US"/>
        </w:rPr>
        <w:t>είν</w:t>
      </w:r>
      <w:proofErr w:type="spellEnd"/>
      <w:r>
        <w:rPr>
          <w:rFonts w:ascii="Inter" w:eastAsia="Andale Sans UI" w:hAnsi="Inter" w:cs="Calibri"/>
          <w:kern w:val="2"/>
          <w:sz w:val="21"/>
          <w:szCs w:val="21"/>
          <w:lang w:eastAsia="zh-CN" w:bidi="en-US"/>
        </w:rPr>
        <w:t xml:space="preserve">αι τα Crush’s Coaster, Stitch, </w:t>
      </w:r>
      <w:proofErr w:type="spellStart"/>
      <w:r>
        <w:rPr>
          <w:rFonts w:ascii="Inter" w:eastAsia="Andale Sans UI" w:hAnsi="Inter" w:cs="Calibri"/>
          <w:kern w:val="2"/>
          <w:sz w:val="21"/>
          <w:szCs w:val="21"/>
          <w:lang w:eastAsia="zh-CN" w:bidi="en-US"/>
        </w:rPr>
        <w:t>Rock’n</w:t>
      </w:r>
      <w:proofErr w:type="spellEnd"/>
      <w:r>
        <w:rPr>
          <w:rFonts w:ascii="Inter" w:eastAsia="Andale Sans UI" w:hAnsi="Inter" w:cs="Calibri"/>
          <w:kern w:val="2"/>
          <w:sz w:val="21"/>
          <w:szCs w:val="21"/>
          <w:lang w:eastAsia="zh-CN" w:bidi="en-US"/>
        </w:rPr>
        <w:t xml:space="preserve">’ Roller Coaster, </w:t>
      </w:r>
      <w:proofErr w:type="spellStart"/>
      <w:r>
        <w:rPr>
          <w:rFonts w:ascii="Inter" w:eastAsia="Andale Sans UI" w:hAnsi="Inter" w:cs="Calibri"/>
          <w:kern w:val="2"/>
          <w:sz w:val="21"/>
          <w:szCs w:val="21"/>
          <w:lang w:eastAsia="zh-CN" w:bidi="en-US"/>
        </w:rPr>
        <w:t>κ.ά</w:t>
      </w:r>
      <w:proofErr w:type="spellEnd"/>
      <w:r>
        <w:rPr>
          <w:rFonts w:ascii="Inter" w:eastAsia="Andale Sans UI" w:hAnsi="Inter" w:cs="Calibri"/>
          <w:kern w:val="2"/>
          <w:sz w:val="21"/>
          <w:szCs w:val="21"/>
          <w:lang w:eastAsia="zh-CN" w:bidi="en-US"/>
        </w:rPr>
        <w:t xml:space="preserve">.  </w:t>
      </w:r>
      <w:r>
        <w:rPr>
          <w:rFonts w:ascii="Inter" w:eastAsia="Andale Sans UI" w:hAnsi="Inter" w:cs="Calibri"/>
          <w:kern w:val="2"/>
          <w:sz w:val="21"/>
          <w:szCs w:val="21"/>
          <w:lang w:val="el-GR" w:eastAsia="zh-CN" w:bidi="en-US"/>
        </w:rPr>
        <w:t xml:space="preserve">Πανέμορφο θέαμα η παρέλαση, όπου σκορπώντας χρώμα, μουσική και μαγεία, ο </w:t>
      </w:r>
      <w:proofErr w:type="spellStart"/>
      <w:r>
        <w:rPr>
          <w:rFonts w:ascii="Inter" w:eastAsia="Andale Sans UI" w:hAnsi="Inter" w:cs="Calibri"/>
          <w:kern w:val="2"/>
          <w:sz w:val="21"/>
          <w:szCs w:val="21"/>
          <w:lang w:val="el-GR" w:eastAsia="zh-CN" w:bidi="en-US"/>
        </w:rPr>
        <w:t>Μίκυ</w:t>
      </w:r>
      <w:proofErr w:type="spellEnd"/>
      <w:r>
        <w:rPr>
          <w:rFonts w:ascii="Inter" w:eastAsia="Andale Sans UI" w:hAnsi="Inter" w:cs="Calibri"/>
          <w:kern w:val="2"/>
          <w:sz w:val="21"/>
          <w:szCs w:val="21"/>
          <w:lang w:val="el-GR" w:eastAsia="zh-CN" w:bidi="en-US"/>
        </w:rPr>
        <w:t xml:space="preserve">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Επιστροφή στο Παρίσι με όμορφες αναμνήσεις.</w:t>
      </w:r>
    </w:p>
    <w:p w14:paraId="6D8B3AF4" w14:textId="77777777" w:rsidR="00F9594A" w:rsidRDefault="00F9594A" w:rsidP="00F9594A">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r>
        <w:rPr>
          <w:rFonts w:ascii="Inter" w:eastAsia="Andale Sans UI" w:hAnsi="Inter" w:cs="Calibri"/>
          <w:b/>
          <w:iCs/>
          <w:kern w:val="2"/>
          <w:sz w:val="21"/>
          <w:szCs w:val="21"/>
          <w:lang w:val="el-GR" w:eastAsia="zh-CN" w:bidi="en-US"/>
        </w:rPr>
        <w:t xml:space="preserve">Προσοχή:  Για οργανωτικούς λόγους, όσοι επιθυμούν να συμμετάσχουν στην ολοήμερη εκδρομή της </w:t>
      </w:r>
      <w:r>
        <w:rPr>
          <w:rFonts w:ascii="Inter" w:eastAsia="Andale Sans UI" w:hAnsi="Inter" w:cs="Calibri"/>
          <w:b/>
          <w:iCs/>
          <w:kern w:val="2"/>
          <w:sz w:val="21"/>
          <w:szCs w:val="21"/>
          <w:lang w:eastAsia="zh-CN" w:bidi="en-US"/>
        </w:rPr>
        <w:t>Disneyland</w:t>
      </w:r>
      <w:r>
        <w:rPr>
          <w:rFonts w:ascii="Inter" w:eastAsia="Andale Sans UI" w:hAnsi="Inter" w:cs="Calibri"/>
          <w:b/>
          <w:iCs/>
          <w:kern w:val="2"/>
          <w:sz w:val="21"/>
          <w:szCs w:val="21"/>
          <w:lang w:val="el-GR" w:eastAsia="zh-CN" w:bidi="en-US"/>
        </w:rPr>
        <w:t xml:space="preserve">, είναι υποχρεωτικό να το δηλώσουν τη στιγμή της κράτησης, με πληρωμή του εισιτηρίου στο γραφείο μας (  από 170 ευρώ κατ’ άτομο, για 1 μέρα / 1 πάρκο). Η εξασφάλιση των μεταφορών γίνεται με τη δήλωση συμμετοχής και την αγορά του εισιτηρίου. Πρόκειται για ολοήμερη εκδρομή και η αναχώρηση από τη </w:t>
      </w:r>
      <w:r>
        <w:rPr>
          <w:rFonts w:ascii="Inter" w:eastAsia="Andale Sans UI" w:hAnsi="Inter" w:cs="Calibri"/>
          <w:b/>
          <w:iCs/>
          <w:kern w:val="2"/>
          <w:sz w:val="21"/>
          <w:szCs w:val="21"/>
          <w:lang w:eastAsia="zh-CN" w:bidi="en-US"/>
        </w:rPr>
        <w:t>Disneyland</w:t>
      </w:r>
      <w:r>
        <w:rPr>
          <w:rFonts w:ascii="Inter" w:eastAsia="Andale Sans UI" w:hAnsi="Inter" w:cs="Calibri"/>
          <w:b/>
          <w:iCs/>
          <w:kern w:val="2"/>
          <w:sz w:val="21"/>
          <w:szCs w:val="21"/>
          <w:lang w:val="el-GR" w:eastAsia="zh-CN" w:bidi="en-US"/>
        </w:rPr>
        <w:t xml:space="preserve"> γίνεται περίπου στις 19.00 (θα ενημερώνεστε τοπικά από τον αρχηγό σας), στην περίπτωση που θέλετε να αναχωρήσετε νωρίτερα μπορείτε να πάρετε το τρένο (με έξοδα δικά σας), καθώς υπάρχει σταθμός </w:t>
      </w:r>
      <w:r>
        <w:rPr>
          <w:rFonts w:ascii="Inter" w:eastAsia="Andale Sans UI" w:hAnsi="Inter" w:cs="Calibri"/>
          <w:b/>
          <w:iCs/>
          <w:kern w:val="2"/>
          <w:sz w:val="21"/>
          <w:szCs w:val="21"/>
          <w:lang w:eastAsia="zh-CN" w:bidi="en-US"/>
        </w:rPr>
        <w:t>RER</w:t>
      </w:r>
      <w:r>
        <w:rPr>
          <w:rFonts w:ascii="Inter" w:eastAsia="Andale Sans UI" w:hAnsi="Inter" w:cs="Calibri"/>
          <w:b/>
          <w:iCs/>
          <w:kern w:val="2"/>
          <w:sz w:val="21"/>
          <w:szCs w:val="21"/>
          <w:lang w:val="el-GR" w:eastAsia="zh-CN" w:bidi="en-US"/>
        </w:rPr>
        <w:t xml:space="preserve"> ακριβώς έξω από το πάρκο που συνδέει κατευθείαν με το κέντρο του Παρισιού. </w:t>
      </w:r>
    </w:p>
    <w:p w14:paraId="1161A385" w14:textId="77777777" w:rsidR="00F9594A" w:rsidRDefault="00F9594A" w:rsidP="00F9594A">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p>
    <w:p w14:paraId="69CAE8F9" w14:textId="77777777" w:rsidR="00F9594A" w:rsidRDefault="00F9594A" w:rsidP="00F9594A">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r>
        <w:rPr>
          <w:rFonts w:ascii="Inter" w:eastAsia="Inter" w:hAnsi="Inter" w:cs="Inter"/>
          <w:b/>
          <w:bCs/>
          <w:color w:val="B8963E"/>
          <w:sz w:val="22"/>
          <w:szCs w:val="22"/>
          <w:lang w:val="el-GR"/>
        </w:rPr>
        <w:t xml:space="preserve">4η Ημέρα  </w:t>
      </w:r>
      <w:r>
        <w:rPr>
          <w:rFonts w:ascii="Inter" w:eastAsia="Inter" w:hAnsi="Inter" w:cs="Inter"/>
          <w:b/>
          <w:bCs/>
          <w:color w:val="1B2A4A"/>
          <w:sz w:val="22"/>
          <w:szCs w:val="22"/>
          <w:lang w:val="el-GR"/>
        </w:rPr>
        <w:t xml:space="preserve">Παρίσι -  προαιρετικά Ανάκτορα Βερσαλλιών με κήπους </w:t>
      </w:r>
    </w:p>
    <w:p w14:paraId="2858997C" w14:textId="77777777" w:rsidR="00F9594A" w:rsidRDefault="00F9594A" w:rsidP="00F9594A">
      <w:pPr>
        <w:widowControl w:val="0"/>
        <w:suppressAutoHyphens/>
        <w:spacing w:line="276" w:lineRule="auto"/>
        <w:jc w:val="both"/>
        <w:textAlignment w:val="baseline"/>
        <w:rPr>
          <w:rFonts w:ascii="Inter" w:eastAsia="Andale Sans UI" w:hAnsi="Inter" w:cs="Calibri"/>
          <w:kern w:val="2"/>
          <w:sz w:val="21"/>
          <w:szCs w:val="21"/>
          <w:lang w:val="el-GR" w:eastAsia="zh-CN" w:bidi="en-US"/>
        </w:rPr>
      </w:pPr>
      <w:r>
        <w:rPr>
          <w:rFonts w:ascii="Inter" w:eastAsia="Andale Sans UI" w:hAnsi="Inter" w:cs="Calibri"/>
          <w:kern w:val="2"/>
          <w:sz w:val="21"/>
          <w:szCs w:val="21"/>
          <w:lang w:val="el-GR" w:eastAsia="zh-CN" w:bidi="en-US"/>
        </w:rPr>
        <w:t xml:space="preserve">Πρωινό στο ξενοδοχείο σας. Ημέρα ελεύθερη. Εναλλακτικά </w:t>
      </w:r>
      <w:r>
        <w:rPr>
          <w:rFonts w:ascii="Inter" w:eastAsia="Andale Sans UI" w:hAnsi="Inter" w:cs="Calibri"/>
          <w:b/>
          <w:bCs/>
          <w:kern w:val="2"/>
          <w:sz w:val="21"/>
          <w:szCs w:val="21"/>
          <w:lang w:val="el-GR" w:eastAsia="zh-CN" w:bidi="en-US"/>
        </w:rPr>
        <w:t>προτείνουμε</w:t>
      </w:r>
      <w:r>
        <w:rPr>
          <w:rFonts w:ascii="Inter" w:eastAsia="Andale Sans UI" w:hAnsi="Inter" w:cs="Calibri"/>
          <w:kern w:val="2"/>
          <w:sz w:val="21"/>
          <w:szCs w:val="21"/>
          <w:lang w:val="el-GR" w:eastAsia="zh-CN" w:bidi="en-US"/>
        </w:rPr>
        <w:t xml:space="preserve"> να συμμετέχετε στην προαιρετική επίσκεψη &amp; ξενάγηση εσωτερικά στο </w:t>
      </w:r>
      <w:r>
        <w:rPr>
          <w:rFonts w:ascii="Inter" w:eastAsia="Andale Sans UI" w:hAnsi="Inter" w:cs="Calibri"/>
          <w:b/>
          <w:bCs/>
          <w:kern w:val="2"/>
          <w:sz w:val="21"/>
          <w:szCs w:val="21"/>
          <w:lang w:val="el-GR" w:eastAsia="zh-CN" w:bidi="en-US"/>
        </w:rPr>
        <w:t>παλάτι των Βερσαλλιών και τους ομώνυμους κήπους</w:t>
      </w:r>
      <w:r>
        <w:rPr>
          <w:rFonts w:ascii="Inter" w:eastAsia="Andale Sans UI" w:hAnsi="Inter" w:cs="Calibri"/>
          <w:kern w:val="2"/>
          <w:sz w:val="21"/>
          <w:szCs w:val="21"/>
          <w:lang w:val="el-GR" w:eastAsia="zh-CN" w:bidi="en-US"/>
        </w:rPr>
        <w:t xml:space="preserve">. Τα ανάκτορα-πρότυπο των περισσοτέρων παλατιών στην Ευρώπη σας περιμένουν όπου με τον ελληνόφωνο ξεναγό θα δείτε τα βασιλικά διαμερίσματα και την αίθουσα των καθρεφτών, μήκους 70 μέτρων. Στις οροφές και στους τοίχους δεσπόζουν οι τοιχογραφίες και άλλα διάφορα έργα τέχνης από τους καλύτερους ζωγράφους της Ευρώπης εκείνης της εποχής, με ανεκτίμητη αξία. Το ανάκτορο των Βερσαλλιών είναι γνωστό και για τους τεράστιους κήπους του μαζί με πολλά </w:t>
      </w:r>
      <w:proofErr w:type="spellStart"/>
      <w:r>
        <w:rPr>
          <w:rFonts w:ascii="Inter" w:eastAsia="Andale Sans UI" w:hAnsi="Inter" w:cs="Calibri"/>
          <w:kern w:val="2"/>
          <w:sz w:val="21"/>
          <w:szCs w:val="21"/>
          <w:lang w:val="el-GR" w:eastAsia="zh-CN" w:bidi="en-US"/>
        </w:rPr>
        <w:t>συντριβάνια</w:t>
      </w:r>
      <w:proofErr w:type="spellEnd"/>
      <w:r>
        <w:rPr>
          <w:rFonts w:ascii="Inter" w:eastAsia="Andale Sans UI" w:hAnsi="Inter" w:cs="Calibri"/>
          <w:kern w:val="2"/>
          <w:sz w:val="21"/>
          <w:szCs w:val="21"/>
          <w:lang w:val="el-GR" w:eastAsia="zh-CN" w:bidi="en-US"/>
        </w:rPr>
        <w:t xml:space="preserve"> και αγάλματα όπου θα έχετε την ευκαιρία να εξερευνήσετε. Επιστροφή στο κέντρο του Παρισιού. Υπόλοιπο ημέρας ελεύθερο. </w:t>
      </w:r>
    </w:p>
    <w:p w14:paraId="6A04FBA4" w14:textId="77777777" w:rsidR="00F9594A" w:rsidRDefault="00F9594A" w:rsidP="00F9594A">
      <w:pPr>
        <w:spacing w:before="260" w:after="80"/>
        <w:jc w:val="both"/>
        <w:rPr>
          <w:sz w:val="22"/>
          <w:szCs w:val="22"/>
          <w:lang w:val="el-GR"/>
        </w:rPr>
      </w:pPr>
      <w:r>
        <w:rPr>
          <w:rFonts w:ascii="Inter" w:eastAsia="Inter" w:hAnsi="Inter" w:cs="Inter"/>
          <w:b/>
          <w:bCs/>
          <w:color w:val="B8963E"/>
          <w:sz w:val="22"/>
          <w:szCs w:val="22"/>
          <w:lang w:val="el-GR"/>
        </w:rPr>
        <w:t xml:space="preserve">5η Ημέρα  </w:t>
      </w:r>
      <w:r>
        <w:rPr>
          <w:rFonts w:ascii="Inter" w:eastAsia="Inter" w:hAnsi="Inter" w:cs="Inter"/>
          <w:b/>
          <w:bCs/>
          <w:color w:val="1B2A4A"/>
          <w:sz w:val="22"/>
          <w:szCs w:val="22"/>
          <w:lang w:val="el-GR"/>
        </w:rPr>
        <w:t>Παρίσι → Αθήνα</w:t>
      </w:r>
    </w:p>
    <w:p w14:paraId="5C36BB5C" w14:textId="77777777" w:rsidR="00F9594A" w:rsidRDefault="00F9594A" w:rsidP="00F9594A">
      <w:pPr>
        <w:spacing w:after="60"/>
        <w:jc w:val="both"/>
        <w:rPr>
          <w:sz w:val="21"/>
          <w:szCs w:val="21"/>
          <w:lang w:val="el-GR"/>
        </w:rPr>
      </w:pPr>
      <w:r>
        <w:rPr>
          <w:rFonts w:ascii="Inter" w:eastAsia="Inter" w:hAnsi="Inter" w:cs="Inter"/>
          <w:color w:val="1A1A1A"/>
          <w:sz w:val="21"/>
          <w:szCs w:val="21"/>
          <w:lang w:val="el-GR"/>
        </w:rPr>
        <w:t>Πρόγευμα στο ξενοδοχείο. Μεταφορά στο αεροδρόμιο για την πτήση επιστροφής στην Αθήνα.</w:t>
      </w:r>
    </w:p>
    <w:p w14:paraId="3ABEB122" w14:textId="77777777" w:rsidR="00F9594A" w:rsidRDefault="00F9594A" w:rsidP="00F9594A">
      <w:pPr>
        <w:pBdr>
          <w:bottom w:val="single" w:sz="12" w:space="1" w:color="B8963E"/>
        </w:pBdr>
        <w:spacing w:before="80" w:after="220"/>
        <w:rPr>
          <w:lang w:val="el-GR"/>
        </w:rPr>
      </w:pPr>
    </w:p>
    <w:p w14:paraId="2650093A" w14:textId="77777777" w:rsidR="00070BE4" w:rsidRPr="00F9594A" w:rsidRDefault="00070BE4">
      <w:pPr>
        <w:rPr>
          <w:lang w:val="el-GR"/>
        </w:rPr>
      </w:pPr>
    </w:p>
    <w:sectPr w:rsidR="00070BE4" w:rsidRPr="00F9594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ter">
    <w:altName w:val="Calibri"/>
    <w:charset w:val="A1"/>
    <w:family w:val="auto"/>
    <w:pitch w:val="variable"/>
    <w:sig w:usb0="E00002FF" w:usb1="1200A1FF" w:usb2="00000001" w:usb3="00000000" w:csb0="0000019F" w:csb1="00000000"/>
  </w:font>
  <w:font w:name="Andale Sans UI">
    <w:altName w:val="Calibri"/>
    <w:charset w:val="00"/>
    <w:family w:val="auto"/>
    <w:pitch w:val="variable"/>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4A"/>
    <w:rsid w:val="00070BE4"/>
    <w:rsid w:val="00BE4432"/>
    <w:rsid w:val="00F959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D7DC"/>
  <w15:chartTrackingRefBased/>
  <w15:docId w15:val="{415EFB96-D861-4E5D-BED8-B46AAA45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94A"/>
    <w:pPr>
      <w:spacing w:after="0" w:line="240" w:lineRule="auto"/>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Char"/>
    <w:uiPriority w:val="9"/>
    <w:qFormat/>
    <w:rsid w:val="00F9594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l-GR"/>
      <w14:ligatures w14:val="standardContextual"/>
    </w:rPr>
  </w:style>
  <w:style w:type="paragraph" w:styleId="2">
    <w:name w:val="heading 2"/>
    <w:basedOn w:val="a"/>
    <w:next w:val="a"/>
    <w:link w:val="2Char"/>
    <w:uiPriority w:val="9"/>
    <w:semiHidden/>
    <w:unhideWhenUsed/>
    <w:qFormat/>
    <w:rsid w:val="00F9594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l-GR"/>
      <w14:ligatures w14:val="standardContextual"/>
    </w:rPr>
  </w:style>
  <w:style w:type="paragraph" w:styleId="3">
    <w:name w:val="heading 3"/>
    <w:basedOn w:val="a"/>
    <w:next w:val="a"/>
    <w:link w:val="3Char"/>
    <w:uiPriority w:val="9"/>
    <w:semiHidden/>
    <w:unhideWhenUsed/>
    <w:qFormat/>
    <w:rsid w:val="00F9594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l-GR"/>
      <w14:ligatures w14:val="standardContextual"/>
    </w:rPr>
  </w:style>
  <w:style w:type="paragraph" w:styleId="4">
    <w:name w:val="heading 4"/>
    <w:basedOn w:val="a"/>
    <w:next w:val="a"/>
    <w:link w:val="4Char"/>
    <w:uiPriority w:val="9"/>
    <w:semiHidden/>
    <w:unhideWhenUsed/>
    <w:qFormat/>
    <w:rsid w:val="00F9594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l-GR"/>
      <w14:ligatures w14:val="standardContextual"/>
    </w:rPr>
  </w:style>
  <w:style w:type="paragraph" w:styleId="5">
    <w:name w:val="heading 5"/>
    <w:basedOn w:val="a"/>
    <w:next w:val="a"/>
    <w:link w:val="5Char"/>
    <w:uiPriority w:val="9"/>
    <w:semiHidden/>
    <w:unhideWhenUsed/>
    <w:qFormat/>
    <w:rsid w:val="00F9594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l-GR"/>
      <w14:ligatures w14:val="standardContextual"/>
    </w:rPr>
  </w:style>
  <w:style w:type="paragraph" w:styleId="6">
    <w:name w:val="heading 6"/>
    <w:basedOn w:val="a"/>
    <w:next w:val="a"/>
    <w:link w:val="6Char"/>
    <w:uiPriority w:val="9"/>
    <w:semiHidden/>
    <w:unhideWhenUsed/>
    <w:qFormat/>
    <w:rsid w:val="00F9594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l-GR"/>
      <w14:ligatures w14:val="standardContextual"/>
    </w:rPr>
  </w:style>
  <w:style w:type="paragraph" w:styleId="7">
    <w:name w:val="heading 7"/>
    <w:basedOn w:val="a"/>
    <w:next w:val="a"/>
    <w:link w:val="7Char"/>
    <w:uiPriority w:val="9"/>
    <w:semiHidden/>
    <w:unhideWhenUsed/>
    <w:qFormat/>
    <w:rsid w:val="00F9594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l-GR"/>
      <w14:ligatures w14:val="standardContextual"/>
    </w:rPr>
  </w:style>
  <w:style w:type="paragraph" w:styleId="8">
    <w:name w:val="heading 8"/>
    <w:basedOn w:val="a"/>
    <w:next w:val="a"/>
    <w:link w:val="8Char"/>
    <w:uiPriority w:val="9"/>
    <w:semiHidden/>
    <w:unhideWhenUsed/>
    <w:qFormat/>
    <w:rsid w:val="00F9594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l-GR"/>
      <w14:ligatures w14:val="standardContextual"/>
    </w:rPr>
  </w:style>
  <w:style w:type="paragraph" w:styleId="9">
    <w:name w:val="heading 9"/>
    <w:basedOn w:val="a"/>
    <w:next w:val="a"/>
    <w:link w:val="9Char"/>
    <w:uiPriority w:val="9"/>
    <w:semiHidden/>
    <w:unhideWhenUsed/>
    <w:qFormat/>
    <w:rsid w:val="00F9594A"/>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l-G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9594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9594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9594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9594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9594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9594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9594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9594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9594A"/>
    <w:rPr>
      <w:rFonts w:eastAsiaTheme="majorEastAsia" w:cstheme="majorBidi"/>
      <w:color w:val="272727" w:themeColor="text1" w:themeTint="D8"/>
    </w:rPr>
  </w:style>
  <w:style w:type="paragraph" w:styleId="a3">
    <w:name w:val="Title"/>
    <w:basedOn w:val="a"/>
    <w:next w:val="a"/>
    <w:link w:val="Char"/>
    <w:uiPriority w:val="10"/>
    <w:qFormat/>
    <w:rsid w:val="00F9594A"/>
    <w:pPr>
      <w:spacing w:after="80"/>
      <w:contextualSpacing/>
    </w:pPr>
    <w:rPr>
      <w:rFonts w:asciiTheme="majorHAnsi" w:eastAsiaTheme="majorEastAsia" w:hAnsiTheme="majorHAnsi" w:cstheme="majorBidi"/>
      <w:spacing w:val="-10"/>
      <w:kern w:val="28"/>
      <w:sz w:val="56"/>
      <w:szCs w:val="56"/>
      <w:lang w:val="el-GR"/>
      <w14:ligatures w14:val="standardContextual"/>
    </w:rPr>
  </w:style>
  <w:style w:type="character" w:customStyle="1" w:styleId="Char">
    <w:name w:val="Τίτλος Char"/>
    <w:basedOn w:val="a0"/>
    <w:link w:val="a3"/>
    <w:uiPriority w:val="10"/>
    <w:rsid w:val="00F9594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9594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l-GR"/>
      <w14:ligatures w14:val="standardContextual"/>
    </w:rPr>
  </w:style>
  <w:style w:type="character" w:customStyle="1" w:styleId="Char0">
    <w:name w:val="Υπότιτλος Char"/>
    <w:basedOn w:val="a0"/>
    <w:link w:val="a4"/>
    <w:uiPriority w:val="11"/>
    <w:rsid w:val="00F9594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9594A"/>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l-GR"/>
      <w14:ligatures w14:val="standardContextual"/>
    </w:rPr>
  </w:style>
  <w:style w:type="character" w:customStyle="1" w:styleId="Char1">
    <w:name w:val="Απόσπασμα Char"/>
    <w:basedOn w:val="a0"/>
    <w:link w:val="a5"/>
    <w:uiPriority w:val="29"/>
    <w:rsid w:val="00F9594A"/>
    <w:rPr>
      <w:i/>
      <w:iCs/>
      <w:color w:val="404040" w:themeColor="text1" w:themeTint="BF"/>
    </w:rPr>
  </w:style>
  <w:style w:type="paragraph" w:styleId="a6">
    <w:name w:val="List Paragraph"/>
    <w:basedOn w:val="a"/>
    <w:uiPriority w:val="34"/>
    <w:qFormat/>
    <w:rsid w:val="00F9594A"/>
    <w:pPr>
      <w:spacing w:after="160" w:line="259" w:lineRule="auto"/>
      <w:ind w:left="720"/>
      <w:contextualSpacing/>
    </w:pPr>
    <w:rPr>
      <w:rFonts w:asciiTheme="minorHAnsi" w:eastAsiaTheme="minorHAnsi" w:hAnsiTheme="minorHAnsi" w:cstheme="minorBidi"/>
      <w:kern w:val="2"/>
      <w:sz w:val="22"/>
      <w:szCs w:val="22"/>
      <w:lang w:val="el-GR"/>
      <w14:ligatures w14:val="standardContextual"/>
    </w:rPr>
  </w:style>
  <w:style w:type="character" w:styleId="a7">
    <w:name w:val="Intense Emphasis"/>
    <w:basedOn w:val="a0"/>
    <w:uiPriority w:val="21"/>
    <w:qFormat/>
    <w:rsid w:val="00F9594A"/>
    <w:rPr>
      <w:i/>
      <w:iCs/>
      <w:color w:val="0F4761" w:themeColor="accent1" w:themeShade="BF"/>
    </w:rPr>
  </w:style>
  <w:style w:type="paragraph" w:styleId="a8">
    <w:name w:val="Intense Quote"/>
    <w:basedOn w:val="a"/>
    <w:next w:val="a"/>
    <w:link w:val="Char2"/>
    <w:uiPriority w:val="30"/>
    <w:qFormat/>
    <w:rsid w:val="00F9594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l-GR"/>
      <w14:ligatures w14:val="standardContextual"/>
    </w:rPr>
  </w:style>
  <w:style w:type="character" w:customStyle="1" w:styleId="Char2">
    <w:name w:val="Έντονο απόσπ. Char"/>
    <w:basedOn w:val="a0"/>
    <w:link w:val="a8"/>
    <w:uiPriority w:val="30"/>
    <w:rsid w:val="00F9594A"/>
    <w:rPr>
      <w:i/>
      <w:iCs/>
      <w:color w:val="0F4761" w:themeColor="accent1" w:themeShade="BF"/>
    </w:rPr>
  </w:style>
  <w:style w:type="character" w:styleId="a9">
    <w:name w:val="Intense Reference"/>
    <w:basedOn w:val="a0"/>
    <w:uiPriority w:val="32"/>
    <w:qFormat/>
    <w:rsid w:val="00F959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4670</Characters>
  <Application>Microsoft Office Word</Application>
  <DocSecurity>0</DocSecurity>
  <Lines>38</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Μαρδίκης</dc:creator>
  <cp:keywords/>
  <dc:description/>
  <cp:lastModifiedBy>Δημήτρης Μαρδίκης</cp:lastModifiedBy>
  <cp:revision>1</cp:revision>
  <dcterms:created xsi:type="dcterms:W3CDTF">2026-11-05T08:36:00Z</dcterms:created>
  <dcterms:modified xsi:type="dcterms:W3CDTF">2026-11-05T08:37:00Z</dcterms:modified>
</cp:coreProperties>
</file>