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pPr w:leftFromText="180" w:rightFromText="180" w:vertAnchor="page" w:horzAnchor="margin" w:tblpY="148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150DC3" w14:paraId="3FE58BE7" w14:textId="77777777">
        <w:trPr>
          <w:trHeight w:val="1034"/>
        </w:trPr>
        <w:tc>
          <w:tcPr>
            <w:tcW w:w="10150" w:type="dxa"/>
            <w:hideMark/>
          </w:tcPr>
          <w:p w14:paraId="4B58458A" w14:textId="0141841A" w:rsidR="00150DC3" w:rsidRDefault="00150DC3">
            <w:pPr>
              <w:pStyle w:val="aa"/>
              <w:tabs>
                <w:tab w:val="clear" w:pos="4153"/>
                <w:tab w:val="center" w:pos="3000"/>
                <w:tab w:val="left" w:pos="3600"/>
              </w:tabs>
              <w:spacing w:before="120" w:after="120"/>
              <w:jc w:val="center"/>
              <w:rPr>
                <w:rFonts w:ascii="Century Gothic" w:hAnsi="Century Gothic"/>
                <w:b/>
                <w:sz w:val="32"/>
                <w:szCs w:val="32"/>
                <w:lang w:val="en-US"/>
              </w:rPr>
            </w:pPr>
            <w:r>
              <w:rPr>
                <w:noProof/>
              </w:rPr>
              <mc:AlternateContent>
                <mc:Choice Requires="wps">
                  <w:drawing>
                    <wp:inline distT="0" distB="0" distL="0" distR="0" wp14:anchorId="5CD3B294" wp14:editId="30C14359">
                      <wp:extent cx="6557010" cy="45720"/>
                      <wp:effectExtent l="19050" t="19050" r="24765" b="20955"/>
                      <wp:docPr id="896083273" name="Ευθύγραμμο βέλος σύνδεσης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7010" cy="45720"/>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inline>
                  </w:drawing>
                </mc:Choice>
                <mc:Fallback>
                  <w:pict>
                    <v:shapetype w14:anchorId="6BBA80EF" id="_x0000_t32" coordsize="21600,21600" o:spt="32" o:oned="t" path="m,l21600,21600e" filled="f">
                      <v:path arrowok="t" fillok="f" o:connecttype="none"/>
                      <o:lock v:ext="edit" shapetype="t"/>
                    </v:shapetype>
                    <v:shape id="Ευθύγραμμο βέλος σύνδεσης 4" o:spid="_x0000_s1026" type="#_x0000_t32" style="width:516.3pt;height:3.6pt;flip:x;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" strokeweight="3pt">
                      <v:shadow color="#1f3763" opacity=".5" offset="1pt"/>
                      <w10:anchorlock/>
                    </v:shape>
                  </w:pict>
                </mc:Fallback>
              </mc:AlternateContent>
            </w:r>
            <w:r>
              <w:rPr>
                <w:rFonts w:ascii="Century Gothic" w:hAnsi="Century Gothic"/>
                <w:b/>
                <w:sz w:val="36"/>
                <w:szCs w:val="36"/>
                <w:lang w:val="en-US"/>
              </w:rPr>
              <w:t xml:space="preserve"> </w:t>
            </w:r>
            <w:r>
              <w:rPr>
                <w:rFonts w:ascii="Century Gothic" w:hAnsi="Century Gothic"/>
                <w:b/>
                <w:sz w:val="32"/>
                <w:szCs w:val="32"/>
                <w:lang w:val="en-US"/>
              </w:rPr>
              <w:t xml:space="preserve"> </w:t>
            </w:r>
            <w:r>
              <w:rPr>
                <w:rFonts w:ascii="Century Gothic" w:hAnsi="Century Gothic"/>
                <w:b/>
                <w:sz w:val="32"/>
                <w:szCs w:val="32"/>
              </w:rPr>
              <w:t>ΠΑΡΙΣΙ</w:t>
            </w:r>
            <w:r>
              <w:rPr>
                <w:rFonts w:ascii="Century Gothic" w:hAnsi="Century Gothic"/>
                <w:b/>
                <w:sz w:val="32"/>
                <w:szCs w:val="32"/>
                <w:lang w:val="en-US"/>
              </w:rPr>
              <w:t xml:space="preserve"> – </w:t>
            </w:r>
            <w:r>
              <w:rPr>
                <w:rFonts w:ascii="Century Gothic" w:hAnsi="Century Gothic"/>
                <w:b/>
                <w:sz w:val="32"/>
                <w:szCs w:val="32"/>
              </w:rPr>
              <w:t>ΛΟΥΒΡΟ</w:t>
            </w:r>
            <w:r>
              <w:rPr>
                <w:rFonts w:ascii="Century Gothic" w:hAnsi="Century Gothic"/>
                <w:b/>
                <w:sz w:val="32"/>
                <w:szCs w:val="32"/>
                <w:lang w:val="en-US"/>
              </w:rPr>
              <w:t xml:space="preserve"> – </w:t>
            </w:r>
            <w:r>
              <w:rPr>
                <w:rFonts w:ascii="Century Gothic" w:hAnsi="Century Gothic"/>
                <w:b/>
                <w:sz w:val="32"/>
                <w:szCs w:val="32"/>
              </w:rPr>
              <w:t>ΠΥΡΓΟΣ</w:t>
            </w:r>
            <w:r>
              <w:rPr>
                <w:rFonts w:ascii="Century Gothic" w:hAnsi="Century Gothic"/>
                <w:b/>
                <w:sz w:val="32"/>
                <w:szCs w:val="32"/>
                <w:lang w:val="en-US"/>
              </w:rPr>
              <w:t xml:space="preserve"> </w:t>
            </w:r>
            <w:r>
              <w:rPr>
                <w:rFonts w:ascii="Century Gothic" w:hAnsi="Century Gothic"/>
                <w:b/>
                <w:sz w:val="32"/>
                <w:szCs w:val="32"/>
              </w:rPr>
              <w:t>ΑΙΦΕΛ</w:t>
            </w:r>
            <w:r>
              <w:rPr>
                <w:rFonts w:ascii="Century Gothic" w:hAnsi="Century Gothic"/>
                <w:b/>
                <w:sz w:val="32"/>
                <w:szCs w:val="32"/>
                <w:lang w:val="en-US"/>
              </w:rPr>
              <w:t xml:space="preserve"> – </w:t>
            </w:r>
            <w:r>
              <w:rPr>
                <w:rFonts w:ascii="Century Gothic" w:hAnsi="Century Gothic"/>
                <w:b/>
                <w:sz w:val="32"/>
                <w:szCs w:val="32"/>
              </w:rPr>
              <w:t>ΜΟΝΜΑΡΤΗ</w:t>
            </w:r>
          </w:p>
          <w:p w14:paraId="1470A138" w14:textId="77777777" w:rsidR="00150DC3" w:rsidRDefault="00150DC3">
            <w:pPr>
              <w:pStyle w:val="aa"/>
              <w:tabs>
                <w:tab w:val="clear" w:pos="4153"/>
                <w:tab w:val="center" w:pos="3000"/>
                <w:tab w:val="left" w:pos="3600"/>
              </w:tabs>
              <w:spacing w:before="120" w:after="120"/>
              <w:jc w:val="center"/>
              <w:rPr>
                <w:rFonts w:ascii="Century Gothic" w:hAnsi="Century Gothic"/>
                <w:b/>
                <w:sz w:val="32"/>
                <w:szCs w:val="32"/>
                <w:lang w:val="en-US"/>
              </w:rPr>
            </w:pPr>
            <w:r>
              <w:rPr>
                <w:rFonts w:ascii="Century Gothic" w:hAnsi="Century Gothic"/>
                <w:b/>
                <w:sz w:val="32"/>
                <w:szCs w:val="32"/>
                <w:lang w:val="en-US"/>
              </w:rPr>
              <w:t xml:space="preserve">DISNEYLAND – </w:t>
            </w:r>
            <w:r>
              <w:rPr>
                <w:rFonts w:ascii="Century Gothic" w:hAnsi="Century Gothic"/>
                <w:b/>
                <w:sz w:val="32"/>
                <w:szCs w:val="32"/>
              </w:rPr>
              <w:t>ΒΕΡΣΑΛΛΙΕΣ</w:t>
            </w:r>
            <w:r>
              <w:rPr>
                <w:rFonts w:ascii="Century Gothic" w:hAnsi="Century Gothic"/>
                <w:b/>
                <w:sz w:val="32"/>
                <w:szCs w:val="32"/>
                <w:lang w:val="en-US"/>
              </w:rPr>
              <w:t xml:space="preserve"> – </w:t>
            </w:r>
            <w:r>
              <w:rPr>
                <w:rFonts w:ascii="Century Gothic" w:hAnsi="Century Gothic"/>
                <w:b/>
                <w:sz w:val="32"/>
                <w:szCs w:val="32"/>
              </w:rPr>
              <w:t>ΚΡΟΥΑΖΙΕΡΑ</w:t>
            </w:r>
            <w:r>
              <w:rPr>
                <w:rFonts w:ascii="Century Gothic" w:hAnsi="Century Gothic"/>
                <w:b/>
                <w:sz w:val="32"/>
                <w:szCs w:val="32"/>
                <w:lang w:val="en-US"/>
              </w:rPr>
              <w:t xml:space="preserve"> </w:t>
            </w:r>
            <w:r>
              <w:rPr>
                <w:rFonts w:ascii="Century Gothic" w:hAnsi="Century Gothic"/>
                <w:b/>
                <w:sz w:val="32"/>
                <w:szCs w:val="32"/>
              </w:rPr>
              <w:t>ΣΗΚΟΥΑΝΑ</w:t>
            </w:r>
          </w:p>
        </w:tc>
      </w:tr>
      <w:tr w:rsidR="00150DC3" w14:paraId="6A89EB92" w14:textId="77777777">
        <w:trPr>
          <w:trHeight w:val="428"/>
        </w:trPr>
        <w:tc>
          <w:tcPr>
            <w:tcW w:w="10150" w:type="dxa"/>
            <w:hideMark/>
          </w:tcPr>
          <w:p w14:paraId="6434FD59" w14:textId="77777777" w:rsidR="00150DC3" w:rsidRDefault="00150DC3">
            <w:pPr>
              <w:pStyle w:val="aa"/>
              <w:tabs>
                <w:tab w:val="center" w:pos="3000"/>
                <w:tab w:val="left" w:pos="3600"/>
              </w:tabs>
              <w:spacing w:before="120" w:after="120"/>
              <w:jc w:val="center"/>
              <w:rPr>
                <w:rFonts w:ascii="Century Gothic" w:hAnsi="Century Gothic"/>
                <w:b/>
                <w:color w:val="C00000"/>
                <w:sz w:val="32"/>
                <w:szCs w:val="32"/>
              </w:rPr>
            </w:pPr>
            <w:r>
              <w:rPr>
                <w:rFonts w:ascii="Century Gothic" w:hAnsi="Century Gothic"/>
                <w:b/>
                <w:color w:val="C00000"/>
                <w:sz w:val="32"/>
                <w:szCs w:val="32"/>
              </w:rPr>
              <w:t>28</w:t>
            </w:r>
            <w:r>
              <w:rPr>
                <w:rFonts w:ascii="Century Gothic" w:hAnsi="Century Gothic"/>
                <w:b/>
                <w:color w:val="C00000"/>
                <w:sz w:val="32"/>
                <w:szCs w:val="32"/>
                <w:vertAlign w:val="superscript"/>
              </w:rPr>
              <w:t>η</w:t>
            </w:r>
            <w:r>
              <w:rPr>
                <w:rFonts w:ascii="Century Gothic" w:hAnsi="Century Gothic"/>
                <w:b/>
                <w:color w:val="C00000"/>
                <w:sz w:val="32"/>
                <w:szCs w:val="32"/>
              </w:rPr>
              <w:t xml:space="preserve"> ΟΚΤΩΒΡΙΟΥ 2026 </w:t>
            </w:r>
          </w:p>
          <w:p w14:paraId="5FE836C4" w14:textId="77777777" w:rsidR="00150DC3" w:rsidRDefault="00150DC3">
            <w:pPr>
              <w:pStyle w:val="aa"/>
              <w:tabs>
                <w:tab w:val="center" w:pos="3000"/>
                <w:tab w:val="left" w:pos="3600"/>
              </w:tabs>
              <w:spacing w:before="120" w:after="120"/>
              <w:jc w:val="center"/>
              <w:rPr>
                <w:rFonts w:ascii="Century Gothic" w:hAnsi="Century Gothic"/>
                <w:b/>
              </w:rPr>
            </w:pPr>
            <w:r>
              <w:rPr>
                <w:rFonts w:ascii="Century Gothic" w:hAnsi="Century Gothic"/>
                <w:b/>
              </w:rPr>
              <w:t xml:space="preserve">Αναχωρήσεις : 25 – 28 &amp;  28 – 31  Οκτωβρίου 2026, 4 μέρες με </w:t>
            </w:r>
            <w:r>
              <w:rPr>
                <w:rFonts w:ascii="Century Gothic" w:hAnsi="Century Gothic"/>
                <w:b/>
                <w:lang w:val="en-US"/>
              </w:rPr>
              <w:t>SKY</w:t>
            </w:r>
            <w:r w:rsidRPr="00150DC3">
              <w:rPr>
                <w:rFonts w:ascii="Century Gothic" w:hAnsi="Century Gothic"/>
                <w:b/>
              </w:rPr>
              <w:t xml:space="preserve"> </w:t>
            </w:r>
            <w:r>
              <w:rPr>
                <w:rFonts w:ascii="Century Gothic" w:hAnsi="Century Gothic"/>
                <w:b/>
                <w:lang w:val="en-US"/>
              </w:rPr>
              <w:t>EXPRESS</w:t>
            </w:r>
          </w:p>
        </w:tc>
      </w:tr>
    </w:tbl>
    <w:p w14:paraId="481F2F3C" w14:textId="77777777" w:rsidR="00150DC3" w:rsidRDefault="00150DC3" w:rsidP="00150DC3">
      <w:pPr>
        <w:jc w:val="both"/>
        <w:rPr>
          <w:rFonts w:asciiTheme="minorHAnsi" w:hAnsiTheme="minorHAnsi" w:cstheme="minorHAnsi"/>
          <w:b/>
          <w:bCs/>
          <w:noProof/>
          <w:color w:val="000000"/>
          <w:sz w:val="14"/>
          <w:szCs w:val="14"/>
        </w:rPr>
      </w:pPr>
    </w:p>
    <w:p w14:paraId="6F63D98D" w14:textId="41CC0CD4" w:rsidR="00150DC3" w:rsidRDefault="00150DC3" w:rsidP="00150DC3">
      <w:pPr>
        <w:jc w:val="both"/>
        <w:rPr>
          <w:rFonts w:asciiTheme="minorHAnsi" w:hAnsiTheme="minorHAnsi" w:cstheme="minorHAnsi"/>
          <w:b/>
          <w:bCs/>
          <w:noProof/>
          <w:color w:val="000000"/>
          <w:sz w:val="14"/>
          <w:szCs w:val="14"/>
        </w:rPr>
      </w:pPr>
      <w:r>
        <w:rPr>
          <w:rFonts w:ascii="Aptos" w:hAnsi="Aptos" w:cstheme="minorHAnsi"/>
          <w:b/>
          <w:noProof/>
          <w:color w:val="000000"/>
          <w:sz w:val="20"/>
          <w:szCs w:val="20"/>
        </w:rPr>
        <w:t xml:space="preserve">   </w:t>
      </w:r>
    </w:p>
    <w:p w14:paraId="649DDE5F" w14:textId="77777777" w:rsidR="00150DC3" w:rsidRDefault="00150DC3" w:rsidP="00150DC3">
      <w:pPr>
        <w:ind w:firstLine="720"/>
        <w:jc w:val="both"/>
        <w:rPr>
          <w:rFonts w:ascii="Century Gothic" w:hAnsi="Century Gothic" w:cstheme="minorHAnsi"/>
          <w:b/>
          <w:bCs/>
          <w:sz w:val="20"/>
          <w:szCs w:val="20"/>
        </w:rPr>
      </w:pPr>
      <w:r>
        <w:rPr>
          <w:rFonts w:ascii="Aptos" w:hAnsi="Aptos" w:cstheme="minorHAnsi"/>
          <w:b/>
          <w:bCs/>
          <w:sz w:val="20"/>
          <w:szCs w:val="20"/>
        </w:rPr>
        <w:t xml:space="preserve">      1</w:t>
      </w:r>
      <w:r>
        <w:rPr>
          <w:rFonts w:ascii="Aptos" w:hAnsi="Aptos" w:cs="Calibri"/>
          <w:b/>
          <w:bCs/>
          <w:sz w:val="20"/>
          <w:szCs w:val="20"/>
          <w:vertAlign w:val="superscript"/>
        </w:rPr>
        <w:t>η</w:t>
      </w:r>
      <w:r>
        <w:rPr>
          <w:rFonts w:ascii="Aptos" w:hAnsi="Aptos" w:cstheme="minorHAnsi"/>
          <w:b/>
          <w:bCs/>
          <w:sz w:val="20"/>
          <w:szCs w:val="20"/>
          <w:vertAlign w:val="superscript"/>
        </w:rPr>
        <w:t xml:space="preserve"> </w:t>
      </w:r>
      <w:r>
        <w:rPr>
          <w:rFonts w:ascii="Aptos" w:hAnsi="Aptos" w:cs="Calibri"/>
          <w:b/>
          <w:bCs/>
          <w:sz w:val="20"/>
          <w:szCs w:val="20"/>
        </w:rPr>
        <w:t>μέρα</w:t>
      </w:r>
      <w:r>
        <w:rPr>
          <w:rFonts w:ascii="Aptos" w:hAnsi="Aptos" w:cstheme="minorHAnsi"/>
          <w:b/>
          <w:bCs/>
          <w:sz w:val="20"/>
          <w:szCs w:val="20"/>
        </w:rPr>
        <w:t xml:space="preserve">: </w:t>
      </w:r>
      <w:r>
        <w:rPr>
          <w:rFonts w:ascii="Aptos" w:hAnsi="Aptos" w:cs="Calibri"/>
          <w:b/>
          <w:bCs/>
          <w:sz w:val="20"/>
          <w:szCs w:val="20"/>
        </w:rPr>
        <w:t>ΑΘ</w:t>
      </w:r>
      <w:r>
        <w:rPr>
          <w:rFonts w:ascii="Aptos" w:hAnsi="Aptos" w:cstheme="minorHAnsi"/>
          <w:b/>
          <w:bCs/>
          <w:sz w:val="20"/>
          <w:szCs w:val="20"/>
          <w:lang w:bidi="en-US"/>
        </w:rPr>
        <w:t>HNA</w:t>
      </w:r>
      <w:r>
        <w:rPr>
          <w:rFonts w:ascii="Aptos" w:hAnsi="Aptos" w:cstheme="minorHAnsi"/>
          <w:b/>
          <w:bCs/>
          <w:sz w:val="20"/>
          <w:szCs w:val="20"/>
        </w:rPr>
        <w:t xml:space="preserve"> – </w:t>
      </w:r>
      <w:r>
        <w:rPr>
          <w:rFonts w:ascii="Aptos" w:hAnsi="Aptos" w:cs="Calibri"/>
          <w:b/>
          <w:bCs/>
          <w:sz w:val="20"/>
          <w:szCs w:val="20"/>
        </w:rPr>
        <w:t>ΠΑΡΙΣΙ</w:t>
      </w:r>
      <w:r>
        <w:rPr>
          <w:rFonts w:ascii="Aptos" w:hAnsi="Aptos" w:cstheme="minorHAnsi"/>
          <w:b/>
          <w:bCs/>
          <w:sz w:val="20"/>
          <w:szCs w:val="20"/>
        </w:rPr>
        <w:t xml:space="preserve"> </w:t>
      </w:r>
      <w:r>
        <w:rPr>
          <w:rFonts w:ascii="Aptos" w:hAnsi="Aptos" w:cs="Centaur"/>
          <w:b/>
          <w:bCs/>
          <w:sz w:val="20"/>
          <w:szCs w:val="20"/>
        </w:rPr>
        <w:t>–</w:t>
      </w:r>
      <w:r>
        <w:rPr>
          <w:rFonts w:ascii="Aptos" w:hAnsi="Aptos" w:cstheme="minorHAnsi"/>
          <w:b/>
          <w:bCs/>
          <w:sz w:val="20"/>
          <w:szCs w:val="20"/>
        </w:rPr>
        <w:t xml:space="preserve"> </w:t>
      </w:r>
      <w:r>
        <w:rPr>
          <w:rFonts w:ascii="Aptos" w:hAnsi="Aptos" w:cs="Calibri"/>
          <w:b/>
          <w:bCs/>
          <w:sz w:val="20"/>
          <w:szCs w:val="20"/>
        </w:rPr>
        <w:t>ΞΕΝΑΓΗΣΗ</w:t>
      </w:r>
      <w:r>
        <w:rPr>
          <w:rFonts w:ascii="Aptos" w:hAnsi="Aptos" w:cstheme="minorHAnsi"/>
          <w:b/>
          <w:bCs/>
          <w:sz w:val="20"/>
          <w:szCs w:val="20"/>
        </w:rPr>
        <w:t xml:space="preserve"> </w:t>
      </w:r>
      <w:r>
        <w:rPr>
          <w:rFonts w:ascii="Aptos" w:hAnsi="Aptos" w:cs="Calibri"/>
          <w:b/>
          <w:bCs/>
          <w:sz w:val="20"/>
          <w:szCs w:val="20"/>
        </w:rPr>
        <w:t>ΠΟΛΗΣ</w:t>
      </w:r>
      <w:r>
        <w:rPr>
          <w:rFonts w:ascii="Aptos" w:hAnsi="Aptos" w:cstheme="minorHAnsi"/>
          <w:b/>
          <w:bCs/>
          <w:sz w:val="20"/>
          <w:szCs w:val="20"/>
        </w:rPr>
        <w:t xml:space="preserve"> </w:t>
      </w:r>
      <w:r>
        <w:rPr>
          <w:rFonts w:ascii="Aptos" w:hAnsi="Aptos" w:cs="Centaur"/>
          <w:b/>
          <w:bCs/>
          <w:sz w:val="20"/>
          <w:szCs w:val="20"/>
        </w:rPr>
        <w:t>–</w:t>
      </w:r>
      <w:r>
        <w:rPr>
          <w:rFonts w:ascii="Aptos" w:hAnsi="Aptos" w:cstheme="minorHAnsi"/>
          <w:b/>
          <w:bCs/>
          <w:sz w:val="20"/>
          <w:szCs w:val="20"/>
        </w:rPr>
        <w:t xml:space="preserve"> </w:t>
      </w:r>
      <w:r>
        <w:rPr>
          <w:rFonts w:ascii="Aptos" w:hAnsi="Aptos" w:cs="Calibri"/>
          <w:b/>
          <w:bCs/>
          <w:sz w:val="20"/>
          <w:szCs w:val="20"/>
        </w:rPr>
        <w:t>ΠΥΡΓΟΣ</w:t>
      </w:r>
      <w:r>
        <w:rPr>
          <w:rFonts w:ascii="Aptos" w:hAnsi="Aptos" w:cstheme="minorHAnsi"/>
          <w:b/>
          <w:bCs/>
          <w:sz w:val="20"/>
          <w:szCs w:val="20"/>
        </w:rPr>
        <w:t xml:space="preserve"> </w:t>
      </w:r>
      <w:r>
        <w:rPr>
          <w:rFonts w:ascii="Aptos" w:hAnsi="Aptos" w:cs="Calibri"/>
          <w:b/>
          <w:bCs/>
          <w:sz w:val="20"/>
          <w:szCs w:val="20"/>
        </w:rPr>
        <w:t xml:space="preserve">ΑΪΦΕΛ </w:t>
      </w:r>
    </w:p>
    <w:p w14:paraId="1768CEF0" w14:textId="77777777" w:rsidR="00150DC3" w:rsidRDefault="00150DC3" w:rsidP="00150DC3">
      <w:pPr>
        <w:jc w:val="both"/>
        <w:rPr>
          <w:rFonts w:ascii="Aptos" w:eastAsia="Andale Sans UI" w:hAnsi="Aptos" w:cstheme="minorHAnsi"/>
          <w:sz w:val="20"/>
          <w:szCs w:val="20"/>
          <w:lang w:eastAsia="zh-CN" w:bidi="en-US"/>
        </w:rPr>
      </w:pPr>
      <w:r>
        <w:rPr>
          <w:rFonts w:ascii="Aptos" w:eastAsia="Andale Sans UI" w:hAnsi="Aptos" w:cstheme="minorHAnsi"/>
          <w:sz w:val="20"/>
          <w:szCs w:val="20"/>
          <w:lang w:eastAsia="zh-CN" w:bidi="en-US"/>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w:t>
      </w:r>
      <w:r>
        <w:rPr>
          <w:rFonts w:ascii="Aptos" w:eastAsia="Andale Sans UI" w:hAnsi="Aptos" w:cstheme="minorHAnsi"/>
          <w:sz w:val="20"/>
          <w:szCs w:val="20"/>
          <w:u w:val="single"/>
          <w:lang w:eastAsia="zh-CN" w:bidi="en-US"/>
        </w:rPr>
        <w:t>επίσημο ελληνόφωνο ξεναγό μας</w:t>
      </w:r>
      <w:r>
        <w:rPr>
          <w:rFonts w:ascii="Aptos" w:eastAsia="Andale Sans UI" w:hAnsi="Aptos" w:cstheme="minorHAnsi"/>
          <w:sz w:val="20"/>
          <w:szCs w:val="20"/>
          <w:lang w:eastAsia="zh-CN" w:bidi="en-US"/>
        </w:rPr>
        <w:t xml:space="preserve"> για την </w:t>
      </w:r>
      <w:r>
        <w:rPr>
          <w:rFonts w:ascii="Aptos" w:eastAsia="Andale Sans UI" w:hAnsi="Aptos" w:cstheme="minorHAnsi"/>
          <w:b/>
          <w:bCs/>
          <w:sz w:val="20"/>
          <w:szCs w:val="20"/>
          <w:lang w:eastAsia="zh-CN" w:bidi="en-US"/>
        </w:rPr>
        <w:t>πανοραμική ξενάγηση στα αξιοθέατα του Παρισιού</w:t>
      </w:r>
      <w:r>
        <w:rPr>
          <w:rFonts w:ascii="Aptos" w:eastAsia="Andale Sans UI" w:hAnsi="Aptos" w:cstheme="minorHAnsi"/>
          <w:sz w:val="20"/>
          <w:szCs w:val="20"/>
          <w:lang w:eastAsia="zh-CN" w:bidi="en-US"/>
        </w:rPr>
        <w:t xml:space="preserve">. Θα ξεκινήσουμε από το έμβλημα της πόλης, τον Πύργο του Άιφελ και το </w:t>
      </w:r>
      <w:proofErr w:type="spellStart"/>
      <w:r>
        <w:rPr>
          <w:rFonts w:ascii="Aptos" w:eastAsia="Andale Sans UI" w:hAnsi="Aptos" w:cstheme="minorHAnsi"/>
          <w:sz w:val="20"/>
          <w:szCs w:val="20"/>
          <w:lang w:eastAsia="zh-CN" w:bidi="en-US"/>
        </w:rPr>
        <w:t>Τροκαντερό</w:t>
      </w:r>
      <w:proofErr w:type="spellEnd"/>
      <w:r>
        <w:rPr>
          <w:rFonts w:ascii="Aptos" w:eastAsia="Andale Sans UI" w:hAnsi="Aptos" w:cstheme="minorHAnsi"/>
          <w:sz w:val="20"/>
          <w:szCs w:val="20"/>
          <w:lang w:eastAsia="zh-CN" w:bidi="en-US"/>
        </w:rPr>
        <w:t xml:space="preserve"> όπου θα κάνουμε στάση για αναμνηστικές φωτογραφίες, στη συνέχεια θα θαυμάσουμε την Αψίδα του Θριάμβου (Α</w:t>
      </w:r>
      <w:proofErr w:type="spellStart"/>
      <w:r>
        <w:rPr>
          <w:rFonts w:ascii="Aptos" w:eastAsia="Andale Sans UI" w:hAnsi="Aptos" w:cstheme="minorHAnsi"/>
          <w:sz w:val="20"/>
          <w:szCs w:val="20"/>
          <w:lang w:val="en-US" w:eastAsia="zh-CN" w:bidi="en-US"/>
        </w:rPr>
        <w:t>rc</w:t>
      </w:r>
      <w:proofErr w:type="spellEnd"/>
      <w:r w:rsidRPr="00150DC3">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de</w:t>
      </w:r>
      <w:r w:rsidRPr="00150DC3">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Triomphe</w:t>
      </w:r>
      <w:r>
        <w:rPr>
          <w:rFonts w:ascii="Aptos" w:eastAsia="Andale Sans UI" w:hAnsi="Aptos" w:cstheme="minorHAnsi"/>
          <w:sz w:val="20"/>
          <w:szCs w:val="20"/>
          <w:lang w:eastAsia="zh-CN" w:bidi="en-US"/>
        </w:rPr>
        <w:t xml:space="preserve">), τη διάσημη λεωφόρο των Ηλυσίων Πεδίων, το μικρό και το μεγάλο παλάτι, την </w:t>
      </w:r>
      <w:proofErr w:type="spellStart"/>
      <w:r>
        <w:rPr>
          <w:rFonts w:ascii="Aptos" w:eastAsia="Andale Sans UI" w:hAnsi="Aptos" w:cstheme="minorHAnsi"/>
          <w:sz w:val="20"/>
          <w:szCs w:val="20"/>
          <w:lang w:eastAsia="zh-CN" w:bidi="en-US"/>
        </w:rPr>
        <w:t>Πλας</w:t>
      </w:r>
      <w:proofErr w:type="spellEnd"/>
      <w:r>
        <w:rPr>
          <w:rFonts w:ascii="Aptos" w:eastAsia="Andale Sans UI" w:hAnsi="Aptos" w:cstheme="minorHAnsi"/>
          <w:sz w:val="20"/>
          <w:szCs w:val="20"/>
          <w:lang w:eastAsia="zh-CN" w:bidi="en-US"/>
        </w:rPr>
        <w:t xml:space="preserve"> </w:t>
      </w:r>
      <w:proofErr w:type="spellStart"/>
      <w:r>
        <w:rPr>
          <w:rFonts w:ascii="Aptos" w:eastAsia="Andale Sans UI" w:hAnsi="Aptos" w:cstheme="minorHAnsi"/>
          <w:sz w:val="20"/>
          <w:szCs w:val="20"/>
          <w:lang w:eastAsia="zh-CN" w:bidi="en-US"/>
        </w:rPr>
        <w:t>Κονκόρντ</w:t>
      </w:r>
      <w:proofErr w:type="spellEnd"/>
      <w:r>
        <w:rPr>
          <w:rFonts w:ascii="Aptos" w:eastAsia="Andale Sans UI" w:hAnsi="Aptos" w:cstheme="minorHAnsi"/>
          <w:sz w:val="20"/>
          <w:szCs w:val="20"/>
          <w:lang w:eastAsia="zh-CN" w:bidi="en-US"/>
        </w:rPr>
        <w:t xml:space="preserve"> (Πλατεία Ομονοίας), το εντυπωσιακό κτίριο της Όπερας, τις πολυσύχναστες λεωφόρους </w:t>
      </w:r>
      <w:r>
        <w:rPr>
          <w:rFonts w:ascii="Aptos" w:eastAsia="Andale Sans UI" w:hAnsi="Aptos" w:cstheme="minorHAnsi"/>
          <w:sz w:val="20"/>
          <w:szCs w:val="20"/>
          <w:lang w:val="en-US" w:eastAsia="zh-CN" w:bidi="en-US"/>
        </w:rPr>
        <w:t>Grands</w:t>
      </w:r>
      <w:r w:rsidRPr="00150DC3">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Boulevards</w:t>
      </w:r>
      <w:r>
        <w:rPr>
          <w:rFonts w:ascii="Aptos" w:eastAsia="Andale Sans UI" w:hAnsi="Aptos" w:cstheme="minorHAnsi"/>
          <w:sz w:val="20"/>
          <w:szCs w:val="20"/>
          <w:lang w:eastAsia="zh-CN" w:bidi="en-US"/>
        </w:rPr>
        <w:t xml:space="preserve">, το Μουσείο του Λούβρου με τις φημισμένες πυραμίδες του, τη Γαλλική Ακαδημία, το Δικαστικό Μέγαρο, τη νέα γέφυρα </w:t>
      </w:r>
      <w:proofErr w:type="spellStart"/>
      <w:r>
        <w:rPr>
          <w:rFonts w:ascii="Aptos" w:eastAsia="Andale Sans UI" w:hAnsi="Aptos" w:cstheme="minorHAnsi"/>
          <w:sz w:val="20"/>
          <w:szCs w:val="20"/>
          <w:lang w:eastAsia="zh-CN" w:bidi="en-US"/>
        </w:rPr>
        <w:t>Ποντ</w:t>
      </w:r>
      <w:proofErr w:type="spellEnd"/>
      <w:r>
        <w:rPr>
          <w:rFonts w:ascii="Aptos" w:eastAsia="Andale Sans UI" w:hAnsi="Aptos" w:cstheme="minorHAnsi"/>
          <w:sz w:val="20"/>
          <w:szCs w:val="20"/>
          <w:lang w:eastAsia="zh-CN" w:bidi="en-US"/>
        </w:rPr>
        <w:t xml:space="preserve"> </w:t>
      </w:r>
      <w:proofErr w:type="spellStart"/>
      <w:r>
        <w:rPr>
          <w:rFonts w:ascii="Aptos" w:eastAsia="Andale Sans UI" w:hAnsi="Aptos" w:cstheme="minorHAnsi"/>
          <w:sz w:val="20"/>
          <w:szCs w:val="20"/>
          <w:lang w:eastAsia="zh-CN" w:bidi="en-US"/>
        </w:rPr>
        <w:t>Νεφ</w:t>
      </w:r>
      <w:proofErr w:type="spellEnd"/>
      <w:r>
        <w:rPr>
          <w:rFonts w:ascii="Aptos" w:eastAsia="Andale Sans UI" w:hAnsi="Aptos" w:cstheme="minorHAnsi"/>
          <w:sz w:val="20"/>
          <w:szCs w:val="20"/>
          <w:lang w:eastAsia="zh-CN" w:bidi="en-US"/>
        </w:rPr>
        <w:t xml:space="preserve">, το Δημαρχείο. Σειρά έχει η επιβλητική </w:t>
      </w:r>
      <w:r>
        <w:rPr>
          <w:rFonts w:ascii="Aptos" w:eastAsia="Andale Sans UI" w:hAnsi="Aptos" w:cstheme="minorHAnsi"/>
          <w:sz w:val="20"/>
          <w:szCs w:val="20"/>
          <w:lang w:val="en-US" w:eastAsia="zh-CN" w:bidi="en-US"/>
        </w:rPr>
        <w:t>Notre</w:t>
      </w:r>
      <w:r w:rsidRPr="00150DC3">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Dame</w:t>
      </w:r>
      <w:r>
        <w:rPr>
          <w:rFonts w:ascii="Aptos" w:eastAsia="Andale Sans UI" w:hAnsi="Aptos" w:cstheme="minorHAnsi"/>
          <w:sz w:val="20"/>
          <w:szCs w:val="20"/>
          <w:lang w:eastAsia="zh-CN" w:bidi="en-US"/>
        </w:rPr>
        <w:t xml:space="preserve"> (Παναγία των </w:t>
      </w:r>
      <w:proofErr w:type="spellStart"/>
      <w:r>
        <w:rPr>
          <w:rFonts w:ascii="Aptos" w:eastAsia="Andale Sans UI" w:hAnsi="Aptos" w:cstheme="minorHAnsi"/>
          <w:sz w:val="20"/>
          <w:szCs w:val="20"/>
          <w:lang w:eastAsia="zh-CN" w:bidi="en-US"/>
        </w:rPr>
        <w:t>Παρισίων</w:t>
      </w:r>
      <w:proofErr w:type="spellEnd"/>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o</w:t>
      </w:r>
      <w:r>
        <w:rPr>
          <w:rFonts w:ascii="Aptos" w:eastAsia="Andale Sans UI" w:hAnsi="Aptos" w:cstheme="minorHAnsi"/>
          <w:sz w:val="20"/>
          <w:szCs w:val="20"/>
          <w:lang w:eastAsia="zh-CN" w:bidi="en-US"/>
        </w:rPr>
        <w:t xml:space="preserve"> επιβλητικός καθεδρικός ναός της πόλης, το μνημείο που ενέπνευσε στον Βίκτωρα </w:t>
      </w:r>
      <w:proofErr w:type="spellStart"/>
      <w:r>
        <w:rPr>
          <w:rFonts w:ascii="Aptos" w:eastAsia="Andale Sans UI" w:hAnsi="Aptos" w:cstheme="minorHAnsi"/>
          <w:sz w:val="20"/>
          <w:szCs w:val="20"/>
          <w:lang w:eastAsia="zh-CN" w:bidi="en-US"/>
        </w:rPr>
        <w:t>Ουγκώ</w:t>
      </w:r>
      <w:proofErr w:type="spellEnd"/>
      <w:r>
        <w:rPr>
          <w:rFonts w:ascii="Aptos" w:eastAsia="Andale Sans UI" w:hAnsi="Aptos" w:cstheme="minorHAnsi"/>
          <w:sz w:val="20"/>
          <w:szCs w:val="20"/>
          <w:lang w:eastAsia="zh-CN" w:bidi="en-US"/>
        </w:rPr>
        <w:t xml:space="preserve"> το ομώνυμο μυθιστόρημα με τον συμπαθέστατο Κουασιμόδο. Μεταφορά στο ξενοδοχείο και τακτοποίηση. Τ</w:t>
      </w:r>
      <w:r>
        <w:rPr>
          <w:rFonts w:ascii="Aptos" w:eastAsia="Andale Sans UI" w:hAnsi="Aptos" w:cstheme="minorHAnsi"/>
          <w:sz w:val="20"/>
          <w:szCs w:val="20"/>
          <w:lang w:val="en-US" w:eastAsia="zh-CN" w:bidi="en-US"/>
        </w:rPr>
        <w:t>o</w:t>
      </w:r>
      <w:r>
        <w:rPr>
          <w:rFonts w:ascii="Aptos" w:eastAsia="Andale Sans UI" w:hAnsi="Aptos" w:cstheme="minorHAnsi"/>
          <w:sz w:val="20"/>
          <w:szCs w:val="20"/>
          <w:lang w:eastAsia="zh-CN" w:bidi="en-US"/>
        </w:rPr>
        <w:t xml:space="preserve"> βράδυ προτείνουμε να απολαύστε την βραδινή ζωή στην παριζιάνικη πρωτεύουσα.</w:t>
      </w:r>
    </w:p>
    <w:p w14:paraId="2AD77A4C" w14:textId="77777777" w:rsidR="00150DC3" w:rsidRDefault="00150DC3" w:rsidP="00150DC3">
      <w:pPr>
        <w:jc w:val="both"/>
        <w:rPr>
          <w:rFonts w:ascii="Aptos" w:eastAsia="Andale Sans UI" w:hAnsi="Aptos" w:cstheme="minorHAnsi"/>
          <w:sz w:val="20"/>
          <w:szCs w:val="20"/>
          <w:lang w:eastAsia="zh-CN" w:bidi="en-US"/>
        </w:rPr>
      </w:pPr>
    </w:p>
    <w:p w14:paraId="277B766D" w14:textId="4C14FD9C" w:rsidR="00150DC3" w:rsidRDefault="00150DC3" w:rsidP="00150DC3">
      <w:pPr>
        <w:jc w:val="both"/>
        <w:rPr>
          <w:rFonts w:ascii="Aptos" w:hAnsi="Aptos" w:cstheme="minorHAnsi"/>
          <w:b/>
          <w:bCs/>
          <w:sz w:val="20"/>
          <w:szCs w:val="20"/>
        </w:rPr>
      </w:pPr>
      <w:r>
        <w:rPr>
          <w:rFonts w:ascii="Aptos" w:hAnsi="Aptos" w:cstheme="minorHAnsi"/>
          <w:b/>
          <w:bCs/>
          <w:sz w:val="20"/>
          <w:szCs w:val="20"/>
        </w:rPr>
        <w:t>2</w:t>
      </w:r>
      <w:r>
        <w:rPr>
          <w:rFonts w:ascii="Aptos" w:hAnsi="Aptos" w:cstheme="minorHAnsi"/>
          <w:b/>
          <w:bCs/>
          <w:sz w:val="20"/>
          <w:szCs w:val="20"/>
          <w:vertAlign w:val="superscript"/>
        </w:rPr>
        <w:t xml:space="preserve">η </w:t>
      </w:r>
      <w:r>
        <w:rPr>
          <w:rFonts w:ascii="Aptos" w:hAnsi="Aptos" w:cstheme="minorHAnsi"/>
          <w:b/>
          <w:bCs/>
          <w:sz w:val="20"/>
          <w:szCs w:val="20"/>
        </w:rPr>
        <w:t>μέρα: ΠΑΡΙΣΙ –  ΜΟΥΣΕΙΟ ΤΟΥ ΛΟΥΒΡΟΥ - ΜΟΝΜΑΡΤΗ</w:t>
      </w:r>
    </w:p>
    <w:p w14:paraId="467AEBA5" w14:textId="77777777" w:rsidR="00150DC3" w:rsidRDefault="00150DC3" w:rsidP="00150DC3">
      <w:pPr>
        <w:jc w:val="both"/>
        <w:rPr>
          <w:rFonts w:ascii="Aptos" w:eastAsia="Calibri" w:hAnsi="Aptos" w:cstheme="minorHAnsi"/>
          <w:sz w:val="20"/>
          <w:szCs w:val="20"/>
        </w:rPr>
      </w:pPr>
      <w:bookmarkStart w:id="0" w:name="_Hlk115337849"/>
      <w:r>
        <w:rPr>
          <w:rFonts w:ascii="Aptos" w:eastAsia="Andale Sans UI" w:hAnsi="Aptos" w:cstheme="minorHAnsi"/>
          <w:sz w:val="20"/>
          <w:szCs w:val="20"/>
          <w:lang w:eastAsia="zh-CN" w:bidi="en-US"/>
        </w:rPr>
        <w:t xml:space="preserve">Πρωινό στο ξενοδοχείο σας. Σήμερα θα απολαύσουμε την ξενάγηση στο </w:t>
      </w:r>
      <w:r>
        <w:rPr>
          <w:rFonts w:ascii="Aptos" w:eastAsia="Andale Sans UI" w:hAnsi="Aptos" w:cstheme="minorHAnsi"/>
          <w:b/>
          <w:bCs/>
          <w:sz w:val="20"/>
          <w:szCs w:val="20"/>
          <w:lang w:eastAsia="zh-CN" w:bidi="en-US"/>
        </w:rPr>
        <w:t>Μουσείο του Λούβρου</w:t>
      </w:r>
      <w:r>
        <w:rPr>
          <w:rFonts w:ascii="Aptos" w:eastAsia="Andale Sans UI" w:hAnsi="Aptos" w:cstheme="minorHAnsi"/>
          <w:sz w:val="20"/>
          <w:szCs w:val="20"/>
          <w:lang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w:t>
      </w:r>
      <w:proofErr w:type="spellStart"/>
      <w:r>
        <w:rPr>
          <w:rFonts w:ascii="Aptos" w:eastAsia="Andale Sans UI" w:hAnsi="Aptos" w:cstheme="minorHAnsi"/>
          <w:sz w:val="20"/>
          <w:szCs w:val="20"/>
          <w:lang w:eastAsia="zh-CN" w:bidi="en-US"/>
        </w:rPr>
        <w:t>Τζοκόντα</w:t>
      </w:r>
      <w:proofErr w:type="spellEnd"/>
      <w:r>
        <w:rPr>
          <w:rFonts w:ascii="Aptos" w:eastAsia="Andale Sans UI" w:hAnsi="Aptos" w:cstheme="minorHAnsi"/>
          <w:sz w:val="20"/>
          <w:szCs w:val="20"/>
          <w:lang w:eastAsia="zh-CN" w:bidi="en-US"/>
        </w:rPr>
        <w:t xml:space="preserve"> του Ντα Βίντσι. Επιπλέον θα θαυμάσουμε πίνακες της Αναγέννησης, έργα νεοκλασικισμού και ρομαντισμού. Στη συνέχεια </w:t>
      </w:r>
      <w:r>
        <w:rPr>
          <w:rFonts w:ascii="Aptos" w:hAnsi="Aptos" w:cstheme="minorHAnsi"/>
          <w:sz w:val="20"/>
          <w:szCs w:val="20"/>
        </w:rPr>
        <w:t>θ</w:t>
      </w:r>
      <w:r>
        <w:rPr>
          <w:rFonts w:ascii="Aptos" w:eastAsia="Calibri" w:hAnsi="Aptos" w:cstheme="minorHAnsi"/>
          <w:bCs/>
          <w:sz w:val="20"/>
          <w:szCs w:val="20"/>
        </w:rPr>
        <w:t xml:space="preserve">α γνωρίσουμε την γραφικότερη συνοικία στο Παρίσι, την </w:t>
      </w:r>
      <w:proofErr w:type="spellStart"/>
      <w:r>
        <w:rPr>
          <w:rFonts w:ascii="Aptos" w:eastAsia="Calibri" w:hAnsi="Aptos" w:cstheme="minorHAnsi"/>
          <w:b/>
          <w:sz w:val="20"/>
          <w:szCs w:val="20"/>
        </w:rPr>
        <w:t>Μονμάρτη</w:t>
      </w:r>
      <w:proofErr w:type="spellEnd"/>
      <w:r>
        <w:rPr>
          <w:rFonts w:ascii="Aptos" w:eastAsia="Calibri" w:hAnsi="Aptos" w:cstheme="minorHAnsi"/>
          <w:bCs/>
          <w:sz w:val="20"/>
          <w:szCs w:val="20"/>
        </w:rPr>
        <w:t xml:space="preserve">. Μαζί με τον ξεναγό σας θα απολαύσετε μια περιπατητική ξενάγηση στη μποέμ συνοικία της πόλης, που είναι χτισμένη πάνω στο λόφο. Μια από τις παλαιότερες περιοχές του Παρισιού, αφού για πρώτη φορά αναφέρεται στα μέσα του 9ου αιώνα,  ενώ οι μαρτυρίες τοποθετούν την ιστορία της στους αρχαίους χρόνους. Η </w:t>
      </w:r>
      <w:proofErr w:type="spellStart"/>
      <w:r>
        <w:rPr>
          <w:rFonts w:ascii="Aptos" w:eastAsia="Calibri" w:hAnsi="Aptos" w:cstheme="minorHAnsi"/>
          <w:bCs/>
          <w:sz w:val="20"/>
          <w:szCs w:val="20"/>
        </w:rPr>
        <w:t>Μονμάρτη</w:t>
      </w:r>
      <w:proofErr w:type="spellEnd"/>
      <w:r>
        <w:rPr>
          <w:rFonts w:ascii="Aptos" w:eastAsia="Calibri" w:hAnsi="Aptos" w:cstheme="minorHAnsi"/>
          <w:bCs/>
          <w:sz w:val="20"/>
          <w:szCs w:val="20"/>
        </w:rPr>
        <w:t xml:space="preserve"> αποτέλεσε τον τόπο κατοικίας πολλών καλλιτεχνών, όπως του Πάμπλο Πικάσο, του </w:t>
      </w:r>
      <w:proofErr w:type="spellStart"/>
      <w:r>
        <w:rPr>
          <w:rFonts w:ascii="Aptos" w:eastAsia="Calibri" w:hAnsi="Aptos" w:cstheme="minorHAnsi"/>
          <w:bCs/>
          <w:sz w:val="20"/>
          <w:szCs w:val="20"/>
        </w:rPr>
        <w:t>Βίσνεντ</w:t>
      </w:r>
      <w:proofErr w:type="spellEnd"/>
      <w:r>
        <w:rPr>
          <w:rFonts w:ascii="Aptos" w:eastAsia="Calibri" w:hAnsi="Aptos" w:cstheme="minorHAnsi"/>
          <w:bCs/>
          <w:sz w:val="20"/>
          <w:szCs w:val="20"/>
        </w:rPr>
        <w:t xml:space="preserve"> Βαν </w:t>
      </w:r>
      <w:proofErr w:type="spellStart"/>
      <w:r>
        <w:rPr>
          <w:rFonts w:ascii="Aptos" w:eastAsia="Calibri" w:hAnsi="Aptos" w:cstheme="minorHAnsi"/>
          <w:bCs/>
          <w:sz w:val="20"/>
          <w:szCs w:val="20"/>
        </w:rPr>
        <w:t>Γκογκ</w:t>
      </w:r>
      <w:proofErr w:type="spellEnd"/>
      <w:r>
        <w:rPr>
          <w:rFonts w:ascii="Aptos" w:eastAsia="Calibri" w:hAnsi="Aptos" w:cstheme="minorHAnsi"/>
          <w:bCs/>
          <w:sz w:val="20"/>
          <w:szCs w:val="20"/>
        </w:rPr>
        <w:t xml:space="preserve">, του Ανρί </w:t>
      </w:r>
      <w:proofErr w:type="spellStart"/>
      <w:r>
        <w:rPr>
          <w:rFonts w:ascii="Aptos" w:eastAsia="Calibri" w:hAnsi="Aptos" w:cstheme="minorHAnsi"/>
          <w:bCs/>
          <w:sz w:val="20"/>
          <w:szCs w:val="20"/>
        </w:rPr>
        <w:t>Ματίς</w:t>
      </w:r>
      <w:proofErr w:type="spellEnd"/>
      <w:r>
        <w:rPr>
          <w:rFonts w:ascii="Aptos" w:eastAsia="Calibri" w:hAnsi="Aptos" w:cstheme="minorHAnsi"/>
          <w:bCs/>
          <w:sz w:val="20"/>
          <w:szCs w:val="20"/>
        </w:rPr>
        <w:t xml:space="preserve"> και άλλων, αλλά και τόπο που δραστηριοποιήθηκαν και άλλοι καλλιτέχνες μεταξύ των οποίων και ο </w:t>
      </w:r>
      <w:proofErr w:type="spellStart"/>
      <w:r>
        <w:rPr>
          <w:rFonts w:ascii="Aptos" w:eastAsia="Calibri" w:hAnsi="Aptos" w:cstheme="minorHAnsi"/>
          <w:bCs/>
          <w:sz w:val="20"/>
          <w:szCs w:val="20"/>
        </w:rPr>
        <w:t>Τουλούζ</w:t>
      </w:r>
      <w:proofErr w:type="spellEnd"/>
      <w:r>
        <w:rPr>
          <w:rFonts w:ascii="Aptos" w:eastAsia="Calibri" w:hAnsi="Aptos" w:cstheme="minorHAnsi"/>
          <w:bCs/>
          <w:sz w:val="20"/>
          <w:szCs w:val="20"/>
        </w:rPr>
        <w:t xml:space="preserve"> </w:t>
      </w:r>
      <w:proofErr w:type="spellStart"/>
      <w:r>
        <w:rPr>
          <w:rFonts w:ascii="Aptos" w:eastAsia="Calibri" w:hAnsi="Aptos" w:cstheme="minorHAnsi"/>
          <w:bCs/>
          <w:sz w:val="20"/>
          <w:szCs w:val="20"/>
        </w:rPr>
        <w:t>Λωτρέκ</w:t>
      </w:r>
      <w:proofErr w:type="spellEnd"/>
      <w:r>
        <w:rPr>
          <w:rFonts w:ascii="Aptos" w:eastAsia="Calibri" w:hAnsi="Aptos" w:cstheme="minorHAnsi"/>
          <w:bCs/>
          <w:sz w:val="20"/>
          <w:szCs w:val="20"/>
        </w:rPr>
        <w:t xml:space="preserve">. Το μίγμα των κατοίκων της, αλλά και των τακτικών θαμώνων της, όπως διανοούμενοι, σπουδαστές, εργάτες, καλλιτέχνες και γυναίκες ελευθερίων ηθών, έδωσαν μια διαφορετική χροιά, έναν διαφορετικό τρόπο ζωής και σκέψης, πολύ πιο ελεύθερο, από την υπόλοιπη πόλη, γι’ αυτό και έλαβε το προσωνύμιο “μποέμ”. Στο ψηλότερο σημείο της δεσπόζει η εκκλησία </w:t>
      </w:r>
      <w:proofErr w:type="spellStart"/>
      <w:r>
        <w:rPr>
          <w:rFonts w:ascii="Aptos" w:eastAsia="Calibri" w:hAnsi="Aptos" w:cstheme="minorHAnsi"/>
          <w:bCs/>
          <w:sz w:val="20"/>
          <w:szCs w:val="20"/>
        </w:rPr>
        <w:t>Sacre</w:t>
      </w:r>
      <w:proofErr w:type="spellEnd"/>
      <w:r>
        <w:rPr>
          <w:rFonts w:ascii="Aptos" w:eastAsia="Calibri" w:hAnsi="Aptos" w:cstheme="minorHAnsi"/>
          <w:bCs/>
          <w:sz w:val="20"/>
          <w:szCs w:val="20"/>
        </w:rPr>
        <w:t xml:space="preserve"> </w:t>
      </w:r>
      <w:proofErr w:type="spellStart"/>
      <w:r>
        <w:rPr>
          <w:rFonts w:ascii="Aptos" w:eastAsia="Calibri" w:hAnsi="Aptos" w:cstheme="minorHAnsi"/>
          <w:bCs/>
          <w:sz w:val="20"/>
          <w:szCs w:val="20"/>
        </w:rPr>
        <w:t>Coeur</w:t>
      </w:r>
      <w:proofErr w:type="spellEnd"/>
      <w:r>
        <w:rPr>
          <w:rFonts w:ascii="Aptos" w:eastAsia="Calibri" w:hAnsi="Aptos" w:cstheme="minorHAnsi"/>
          <w:bCs/>
          <w:sz w:val="20"/>
          <w:szCs w:val="20"/>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Pr>
          <w:rFonts w:ascii="Aptos" w:eastAsia="Calibri" w:hAnsi="Aptos" w:cstheme="minorHAnsi"/>
          <w:sz w:val="20"/>
          <w:szCs w:val="20"/>
        </w:rPr>
        <w:t xml:space="preserve"> </w:t>
      </w:r>
      <w:r>
        <w:rPr>
          <w:rFonts w:ascii="Aptos" w:eastAsia="Andale Sans UI" w:hAnsi="Aptos" w:cs="Calibri"/>
          <w:sz w:val="20"/>
          <w:szCs w:val="20"/>
          <w:lang w:eastAsia="zh-CN" w:bidi="en-US"/>
        </w:rPr>
        <w:t>Δεν περιλαμβάνεται μεταφορά επιστροφής.</w:t>
      </w:r>
      <w:r>
        <w:rPr>
          <w:rFonts w:ascii="Aptos" w:eastAsia="Calibri" w:hAnsi="Aptos" w:cstheme="minorHAnsi"/>
          <w:sz w:val="20"/>
          <w:szCs w:val="20"/>
        </w:rPr>
        <w:t xml:space="preserve"> Υπόλοιπο ημέρας ελεύθερο.</w:t>
      </w:r>
    </w:p>
    <w:bookmarkEnd w:id="0"/>
    <w:p w14:paraId="74AEEDAF" w14:textId="5C52187F" w:rsidR="00150DC3" w:rsidRDefault="00150DC3" w:rsidP="00150DC3">
      <w:pPr>
        <w:jc w:val="both"/>
        <w:rPr>
          <w:rFonts w:ascii="Aptos" w:hAnsi="Aptos" w:cstheme="minorHAnsi"/>
          <w:b/>
          <w:bCs/>
          <w:sz w:val="20"/>
          <w:szCs w:val="20"/>
        </w:rPr>
      </w:pPr>
      <w:r>
        <w:rPr>
          <w:rFonts w:ascii="Aptos" w:hAnsi="Aptos" w:cstheme="minorHAnsi"/>
          <w:b/>
          <w:bCs/>
          <w:sz w:val="20"/>
          <w:szCs w:val="20"/>
        </w:rPr>
        <w:t>3</w:t>
      </w:r>
      <w:r>
        <w:rPr>
          <w:rFonts w:ascii="Aptos" w:hAnsi="Aptos" w:cstheme="minorHAnsi"/>
          <w:b/>
          <w:bCs/>
          <w:sz w:val="20"/>
          <w:szCs w:val="20"/>
          <w:vertAlign w:val="superscript"/>
        </w:rPr>
        <w:t xml:space="preserve">η </w:t>
      </w:r>
      <w:r>
        <w:rPr>
          <w:rFonts w:ascii="Aptos" w:hAnsi="Aptos" w:cstheme="minorHAnsi"/>
          <w:b/>
          <w:bCs/>
          <w:sz w:val="20"/>
          <w:szCs w:val="20"/>
        </w:rPr>
        <w:t>μέρα: ΠΑΡΙΣΙ – (προαιρετική ΟΛΟΗΜΕΡΗ ΕΚΔΡΟΜΗ ΣΤΗ ΝΤΙΣΝΕΫΛΑΝΤ)</w:t>
      </w:r>
    </w:p>
    <w:p w14:paraId="75E13D1F" w14:textId="77777777" w:rsidR="00150DC3" w:rsidRDefault="00150DC3" w:rsidP="00150DC3">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 xml:space="preserve">Πρωινό στο ξενοδοχείο. </w:t>
      </w:r>
      <w:r>
        <w:rPr>
          <w:rFonts w:ascii="Aptos" w:eastAsia="Andale Sans UI" w:hAnsi="Aptos" w:cs="Calibri"/>
          <w:b/>
          <w:bCs/>
          <w:color w:val="156082" w:themeColor="accent1"/>
          <w:kern w:val="2"/>
          <w:sz w:val="20"/>
          <w:szCs w:val="20"/>
          <w:lang w:eastAsia="zh-CN" w:bidi="en-US"/>
        </w:rPr>
        <w:t>Όσοι το επιλέξουν</w:t>
      </w:r>
      <w:r>
        <w:rPr>
          <w:rFonts w:ascii="Aptos" w:eastAsia="Andale Sans UI" w:hAnsi="Aptos" w:cs="Calibri"/>
          <w:color w:val="156082" w:themeColor="accent1"/>
          <w:kern w:val="2"/>
          <w:sz w:val="20"/>
          <w:szCs w:val="20"/>
          <w:lang w:eastAsia="zh-CN" w:bidi="en-US"/>
        </w:rPr>
        <w:t xml:space="preserve">  </w:t>
      </w:r>
      <w:r>
        <w:rPr>
          <w:rFonts w:ascii="Aptos" w:eastAsia="Andale Sans UI" w:hAnsi="Aptos" w:cs="Calibri"/>
          <w:kern w:val="2"/>
          <w:sz w:val="20"/>
          <w:szCs w:val="20"/>
          <w:lang w:eastAsia="zh-CN" w:bidi="en-US"/>
        </w:rPr>
        <w:t xml:space="preserve">μεταφορά στη </w:t>
      </w:r>
      <w:r>
        <w:rPr>
          <w:rFonts w:ascii="Aptos" w:eastAsia="Andale Sans UI" w:hAnsi="Aptos" w:cs="Calibri"/>
          <w:kern w:val="2"/>
          <w:sz w:val="20"/>
          <w:szCs w:val="20"/>
          <w:lang w:val="en-US" w:eastAsia="zh-CN" w:bidi="en-US"/>
        </w:rPr>
        <w:t>Disneyland</w:t>
      </w:r>
      <w:r>
        <w:rPr>
          <w:rFonts w:ascii="Aptos" w:eastAsia="Andale Sans UI" w:hAnsi="Aptos" w:cs="Calibri"/>
          <w:kern w:val="2"/>
          <w:sz w:val="20"/>
          <w:szCs w:val="20"/>
          <w:lang w:eastAsia="zh-CN" w:bidi="en-US"/>
        </w:rPr>
        <w:t xml:space="preserve">,  που δημιουργήθηκε σ' </w:t>
      </w:r>
      <w:r>
        <w:rPr>
          <w:rFonts w:ascii="Aptos" w:eastAsia="Andale Sans UI" w:hAnsi="Aptos" w:cs="Calibri"/>
          <w:kern w:val="2"/>
          <w:sz w:val="20"/>
          <w:szCs w:val="20"/>
          <w:lang w:eastAsia="zh-CN" w:bidi="en-US"/>
        </w:rPr>
        <w:lastRenderedPageBreak/>
        <w:t xml:space="preserve">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Pr>
          <w:rFonts w:ascii="Aptos" w:eastAsia="Andale Sans UI" w:hAnsi="Aptos" w:cs="Calibri"/>
          <w:kern w:val="2"/>
          <w:sz w:val="20"/>
          <w:szCs w:val="20"/>
          <w:lang w:val="en-US" w:eastAsia="zh-CN" w:bidi="en-US"/>
        </w:rPr>
        <w:t>Disney</w:t>
      </w:r>
      <w:r>
        <w:rPr>
          <w:rFonts w:ascii="Aptos" w:eastAsia="Andale Sans UI" w:hAnsi="Aptos" w:cs="Calibri"/>
          <w:kern w:val="2"/>
          <w:sz w:val="20"/>
          <w:szCs w:val="20"/>
          <w:lang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p>
    <w:p w14:paraId="5CF2B37D" w14:textId="77777777" w:rsidR="00150DC3" w:rsidRDefault="00150DC3" w:rsidP="00150DC3">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Το όνειρο ξεκινά! Ταξιδέψτε με τους Πειρατές της Καραϊβικής ή τον Ιντιάνα Τζόουνς στη “Χώρα της Περιπέτειας”, χαθείτε στο άπειρο μ' ένα διαστημόπλοιο στο “Βουνό του Διαστήματος”. Ανεβείτε στα άλογα του “</w:t>
      </w:r>
      <w:proofErr w:type="spellStart"/>
      <w:r>
        <w:rPr>
          <w:rFonts w:ascii="Aptos" w:eastAsia="Andale Sans UI" w:hAnsi="Aptos" w:cs="Calibri"/>
          <w:kern w:val="2"/>
          <w:sz w:val="20"/>
          <w:szCs w:val="20"/>
          <w:lang w:eastAsia="zh-CN" w:bidi="en-US"/>
        </w:rPr>
        <w:t>Καρουσέλ</w:t>
      </w:r>
      <w:proofErr w:type="spellEnd"/>
      <w:r>
        <w:rPr>
          <w:rFonts w:ascii="Aptos" w:eastAsia="Andale Sans UI" w:hAnsi="Aptos" w:cs="Calibri"/>
          <w:kern w:val="2"/>
          <w:sz w:val="20"/>
          <w:szCs w:val="20"/>
          <w:lang w:eastAsia="zh-CN" w:bidi="en-US"/>
        </w:rPr>
        <w:t xml:space="preserve"> του </w:t>
      </w:r>
      <w:proofErr w:type="spellStart"/>
      <w:r>
        <w:rPr>
          <w:rFonts w:ascii="Aptos" w:eastAsia="Andale Sans UI" w:hAnsi="Aptos" w:cs="Calibri"/>
          <w:kern w:val="2"/>
          <w:sz w:val="20"/>
          <w:szCs w:val="20"/>
          <w:lang w:eastAsia="zh-CN" w:bidi="en-US"/>
        </w:rPr>
        <w:t>Λάνσελοτ</w:t>
      </w:r>
      <w:proofErr w:type="spellEnd"/>
      <w:r>
        <w:rPr>
          <w:rFonts w:ascii="Aptos" w:eastAsia="Andale Sans UI" w:hAnsi="Aptos" w:cs="Calibri"/>
          <w:kern w:val="2"/>
          <w:sz w:val="20"/>
          <w:szCs w:val="20"/>
          <w:lang w:eastAsia="zh-CN" w:bidi="en-US"/>
        </w:rPr>
        <w:t xml:space="preserve">”, συναντήστε τον </w:t>
      </w:r>
      <w:proofErr w:type="spellStart"/>
      <w:r>
        <w:rPr>
          <w:rFonts w:ascii="Aptos" w:eastAsia="Andale Sans UI" w:hAnsi="Aptos" w:cs="Calibri"/>
          <w:kern w:val="2"/>
          <w:sz w:val="20"/>
          <w:szCs w:val="20"/>
          <w:lang w:eastAsia="zh-CN" w:bidi="en-US"/>
        </w:rPr>
        <w:t>Πινόκιο</w:t>
      </w:r>
      <w:proofErr w:type="spellEnd"/>
      <w:r>
        <w:rPr>
          <w:rFonts w:ascii="Aptos" w:eastAsia="Andale Sans UI" w:hAnsi="Aptos" w:cs="Calibri"/>
          <w:kern w:val="2"/>
          <w:sz w:val="20"/>
          <w:szCs w:val="20"/>
          <w:lang w:eastAsia="zh-CN" w:bidi="en-US"/>
        </w:rPr>
        <w:t xml:space="preserve">, τον </w:t>
      </w:r>
      <w:proofErr w:type="spellStart"/>
      <w:r>
        <w:rPr>
          <w:rFonts w:ascii="Aptos" w:eastAsia="Andale Sans UI" w:hAnsi="Aptos" w:cs="Calibri"/>
          <w:kern w:val="2"/>
          <w:sz w:val="20"/>
          <w:szCs w:val="20"/>
          <w:lang w:eastAsia="zh-CN" w:bidi="en-US"/>
        </w:rPr>
        <w:t>Ντάμπο</w:t>
      </w:r>
      <w:proofErr w:type="spellEnd"/>
      <w:r>
        <w:rPr>
          <w:rFonts w:ascii="Aptos" w:eastAsia="Andale Sans UI" w:hAnsi="Aptos" w:cs="Calibri"/>
          <w:kern w:val="2"/>
          <w:sz w:val="20"/>
          <w:szCs w:val="20"/>
          <w:lang w:eastAsia="zh-CN" w:bidi="en-US"/>
        </w:rPr>
        <w:t xml:space="preserve"> το </w:t>
      </w:r>
      <w:proofErr w:type="spellStart"/>
      <w:r>
        <w:rPr>
          <w:rFonts w:ascii="Aptos" w:eastAsia="Andale Sans UI" w:hAnsi="Aptos" w:cs="Calibri"/>
          <w:kern w:val="2"/>
          <w:sz w:val="20"/>
          <w:szCs w:val="20"/>
          <w:lang w:eastAsia="zh-CN" w:bidi="en-US"/>
        </w:rPr>
        <w:t>ελεφαντάκι</w:t>
      </w:r>
      <w:proofErr w:type="spellEnd"/>
      <w:r>
        <w:rPr>
          <w:rFonts w:ascii="Aptos" w:eastAsia="Andale Sans UI" w:hAnsi="Aptos" w:cs="Calibri"/>
          <w:kern w:val="2"/>
          <w:sz w:val="20"/>
          <w:szCs w:val="20"/>
          <w:lang w:eastAsia="zh-CN" w:bidi="en-US"/>
        </w:rPr>
        <w:t>, τη Χιονάτη και τους εφτά νάνους στη “Χώρα της Φαντασίας’”.</w:t>
      </w:r>
    </w:p>
    <w:p w14:paraId="65DCAB88" w14:textId="77777777" w:rsidR="00150DC3" w:rsidRDefault="00150DC3" w:rsidP="00150DC3">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 xml:space="preserve"> </w:t>
      </w:r>
      <w:r>
        <w:rPr>
          <w:rFonts w:ascii="Aptos" w:eastAsia="MyriadPro-Regular" w:hAnsi="Aptos" w:cs="Calibri"/>
          <w:color w:val="000000"/>
          <w:kern w:val="2"/>
          <w:sz w:val="20"/>
          <w:szCs w:val="20"/>
          <w:lang w:bidi="en-US"/>
        </w:rPr>
        <w:t xml:space="preserve">Επιτέλους φέτος ξανάνοιξαν και τα θεάματα στο </w:t>
      </w:r>
      <w:r>
        <w:rPr>
          <w:rFonts w:ascii="Aptos" w:eastAsia="MyriadPro-Regular" w:hAnsi="Aptos" w:cs="Calibri"/>
          <w:color w:val="000000"/>
          <w:kern w:val="2"/>
          <w:sz w:val="20"/>
          <w:szCs w:val="20"/>
          <w:lang w:val="en-US" w:bidi="en-US"/>
        </w:rPr>
        <w:t>Star</w:t>
      </w:r>
      <w:r w:rsidRPr="00150DC3">
        <w:rPr>
          <w:rFonts w:ascii="Aptos" w:eastAsia="MyriadPro-Regular" w:hAnsi="Aptos" w:cs="Calibri"/>
          <w:color w:val="000000"/>
          <w:kern w:val="2"/>
          <w:sz w:val="20"/>
          <w:szCs w:val="20"/>
          <w:lang w:bidi="en-US"/>
        </w:rPr>
        <w:t xml:space="preserve"> </w:t>
      </w:r>
      <w:r>
        <w:rPr>
          <w:rFonts w:ascii="Aptos" w:eastAsia="MyriadPro-Regular" w:hAnsi="Aptos" w:cs="Calibri"/>
          <w:color w:val="000000"/>
          <w:kern w:val="2"/>
          <w:sz w:val="20"/>
          <w:szCs w:val="20"/>
          <w:lang w:val="en-US" w:bidi="en-US"/>
        </w:rPr>
        <w:t>Wars</w:t>
      </w:r>
      <w:r>
        <w:rPr>
          <w:rFonts w:ascii="Aptos" w:eastAsia="MyriadPro-Regular" w:hAnsi="Aptos" w:cs="Calibri"/>
          <w:color w:val="000000"/>
          <w:kern w:val="2"/>
          <w:sz w:val="20"/>
          <w:szCs w:val="20"/>
          <w:lang w:bidi="en-US"/>
        </w:rPr>
        <w:t xml:space="preserve"> που είχαν κλείσει πολύ καιρό για ανακαίνιση, αλλά και ανανέωση με καινούρια παιχνίδια! </w:t>
      </w:r>
      <w:r>
        <w:rPr>
          <w:rFonts w:ascii="Aptos" w:eastAsia="Andale Sans UI" w:hAnsi="Aptos" w:cs="Calibri"/>
          <w:kern w:val="2"/>
          <w:sz w:val="20"/>
          <w:szCs w:val="20"/>
          <w:lang w:eastAsia="zh-CN" w:bidi="en-US"/>
        </w:rPr>
        <w:t xml:space="preserve">Δίπλα στο πάρκο της </w:t>
      </w:r>
      <w:proofErr w:type="spellStart"/>
      <w:r>
        <w:rPr>
          <w:rFonts w:ascii="Aptos" w:eastAsia="Andale Sans UI" w:hAnsi="Aptos" w:cs="Calibri"/>
          <w:kern w:val="2"/>
          <w:sz w:val="20"/>
          <w:szCs w:val="20"/>
          <w:lang w:eastAsia="zh-CN" w:bidi="en-US"/>
        </w:rPr>
        <w:t>Ντίσνεϋλαντ</w:t>
      </w:r>
      <w:proofErr w:type="spellEnd"/>
      <w:r>
        <w:rPr>
          <w:rFonts w:ascii="Aptos" w:eastAsia="Andale Sans UI" w:hAnsi="Aptos" w:cs="Calibri"/>
          <w:kern w:val="2"/>
          <w:sz w:val="20"/>
          <w:szCs w:val="20"/>
          <w:lang w:eastAsia="zh-CN" w:bidi="en-US"/>
        </w:rPr>
        <w:t xml:space="preserve">, ανακαλύψτε το μαγεμένο κόσμο του κινηματογράφου και της τηλεόρασης στο Πάρκο </w:t>
      </w:r>
      <w:r>
        <w:rPr>
          <w:rFonts w:ascii="Aptos" w:eastAsia="Andale Sans UI" w:hAnsi="Aptos" w:cs="Calibri"/>
          <w:kern w:val="2"/>
          <w:sz w:val="20"/>
          <w:szCs w:val="20"/>
          <w:lang w:val="en-US" w:eastAsia="zh-CN" w:bidi="en-US"/>
        </w:rPr>
        <w:t>Walt</w:t>
      </w:r>
      <w:r w:rsidRPr="00150DC3">
        <w:rPr>
          <w:rFonts w:ascii="Aptos" w:eastAsia="Andale Sans UI" w:hAnsi="Aptos" w:cs="Calibri"/>
          <w:kern w:val="2"/>
          <w:sz w:val="20"/>
          <w:szCs w:val="20"/>
          <w:lang w:eastAsia="zh-CN" w:bidi="en-US"/>
        </w:rPr>
        <w:t xml:space="preserve"> </w:t>
      </w:r>
      <w:r>
        <w:rPr>
          <w:rFonts w:ascii="Aptos" w:eastAsia="Andale Sans UI" w:hAnsi="Aptos" w:cs="Calibri"/>
          <w:kern w:val="2"/>
          <w:sz w:val="20"/>
          <w:szCs w:val="20"/>
          <w:lang w:val="en-US" w:eastAsia="zh-CN" w:bidi="en-US"/>
        </w:rPr>
        <w:t>Disney</w:t>
      </w:r>
      <w:r w:rsidRPr="00150DC3">
        <w:rPr>
          <w:rFonts w:ascii="Aptos" w:eastAsia="Andale Sans UI" w:hAnsi="Aptos" w:cs="Calibri"/>
          <w:kern w:val="2"/>
          <w:sz w:val="20"/>
          <w:szCs w:val="20"/>
          <w:lang w:eastAsia="zh-CN" w:bidi="en-US"/>
        </w:rPr>
        <w:t xml:space="preserve"> </w:t>
      </w:r>
      <w:r>
        <w:rPr>
          <w:rFonts w:ascii="Aptos" w:eastAsia="Andale Sans UI" w:hAnsi="Aptos" w:cs="Calibri"/>
          <w:kern w:val="2"/>
          <w:sz w:val="20"/>
          <w:szCs w:val="20"/>
          <w:lang w:val="en-US" w:eastAsia="zh-CN" w:bidi="en-US"/>
        </w:rPr>
        <w:t>Studios</w:t>
      </w:r>
      <w:r>
        <w:rPr>
          <w:rFonts w:ascii="Aptos" w:eastAsia="Andale Sans UI" w:hAnsi="Aptos" w:cs="Calibri"/>
          <w:kern w:val="2"/>
          <w:sz w:val="20"/>
          <w:szCs w:val="20"/>
          <w:lang w:eastAsia="zh-CN" w:bidi="en-US"/>
        </w:rPr>
        <w:t>, το οποίο αποτελείται από 4 θεματικές ενότητες, που προτείνουν υπέροχες ατραξιόν και θεάματα που κόβουν την ανάσα. Από</w:t>
      </w:r>
      <w:r>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τα</w:t>
      </w:r>
      <w:r>
        <w:rPr>
          <w:rFonts w:ascii="Aptos" w:eastAsia="Andale Sans UI" w:hAnsi="Aptos" w:cs="Calibri"/>
          <w:kern w:val="2"/>
          <w:sz w:val="20"/>
          <w:szCs w:val="20"/>
          <w:lang w:val="en-US" w:eastAsia="zh-CN" w:bidi="en-US"/>
        </w:rPr>
        <w:t xml:space="preserve"> top </w:t>
      </w:r>
      <w:r>
        <w:rPr>
          <w:rFonts w:ascii="Aptos" w:eastAsia="Andale Sans UI" w:hAnsi="Aptos" w:cs="Calibri"/>
          <w:kern w:val="2"/>
          <w:sz w:val="20"/>
          <w:szCs w:val="20"/>
          <w:lang w:eastAsia="zh-CN" w:bidi="en-US"/>
        </w:rPr>
        <w:t>θεάματα</w:t>
      </w:r>
      <w:r>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είναι</w:t>
      </w:r>
      <w:r>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τα</w:t>
      </w:r>
      <w:r>
        <w:rPr>
          <w:rFonts w:ascii="Aptos" w:eastAsia="Andale Sans UI" w:hAnsi="Aptos" w:cs="Calibri"/>
          <w:kern w:val="2"/>
          <w:sz w:val="20"/>
          <w:szCs w:val="20"/>
          <w:lang w:val="en-US" w:eastAsia="zh-CN" w:bidi="en-US"/>
        </w:rPr>
        <w:t xml:space="preserve"> Crush’s Coaster, Stitch, </w:t>
      </w:r>
      <w:proofErr w:type="spellStart"/>
      <w:r>
        <w:rPr>
          <w:rFonts w:ascii="Aptos" w:eastAsia="Andale Sans UI" w:hAnsi="Aptos" w:cs="Calibri"/>
          <w:kern w:val="2"/>
          <w:sz w:val="20"/>
          <w:szCs w:val="20"/>
          <w:lang w:val="en-US" w:eastAsia="zh-CN" w:bidi="en-US"/>
        </w:rPr>
        <w:t>Rock’n’Roller</w:t>
      </w:r>
      <w:proofErr w:type="spellEnd"/>
      <w:r>
        <w:rPr>
          <w:rFonts w:ascii="Aptos" w:eastAsia="Andale Sans UI" w:hAnsi="Aptos" w:cs="Calibri"/>
          <w:kern w:val="2"/>
          <w:sz w:val="20"/>
          <w:szCs w:val="20"/>
          <w:lang w:val="en-US" w:eastAsia="zh-CN" w:bidi="en-US"/>
        </w:rPr>
        <w:t xml:space="preserve"> Coaster, </w:t>
      </w:r>
      <w:r>
        <w:rPr>
          <w:rFonts w:ascii="Aptos" w:eastAsia="Andale Sans UI" w:hAnsi="Aptos" w:cs="Calibri"/>
          <w:kern w:val="2"/>
          <w:sz w:val="20"/>
          <w:szCs w:val="20"/>
          <w:lang w:eastAsia="zh-CN" w:bidi="en-US"/>
        </w:rPr>
        <w:t>κ</w:t>
      </w:r>
      <w:r>
        <w:rPr>
          <w:rFonts w:ascii="Aptos" w:eastAsia="Andale Sans UI" w:hAnsi="Aptos" w:cs="Calibri"/>
          <w:kern w:val="2"/>
          <w:sz w:val="20"/>
          <w:szCs w:val="20"/>
          <w:lang w:val="en-US" w:eastAsia="zh-CN" w:bidi="en-US"/>
        </w:rPr>
        <w:t>.</w:t>
      </w:r>
      <w:r>
        <w:rPr>
          <w:rFonts w:ascii="Aptos" w:eastAsia="Andale Sans UI" w:hAnsi="Aptos" w:cs="Calibri"/>
          <w:kern w:val="2"/>
          <w:sz w:val="20"/>
          <w:szCs w:val="20"/>
          <w:lang w:eastAsia="zh-CN" w:bidi="en-US"/>
        </w:rPr>
        <w:t>ά</w:t>
      </w:r>
      <w:r>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 xml:space="preserve">Πανέμορφο θέαμα η παρέλαση, όπου σκορπώντας χρώμα, μουσική και μαγεία, ο </w:t>
      </w:r>
      <w:proofErr w:type="spellStart"/>
      <w:r>
        <w:rPr>
          <w:rFonts w:ascii="Aptos" w:eastAsia="Andale Sans UI" w:hAnsi="Aptos" w:cs="Calibri"/>
          <w:kern w:val="2"/>
          <w:sz w:val="20"/>
          <w:szCs w:val="20"/>
          <w:lang w:eastAsia="zh-CN" w:bidi="en-US"/>
        </w:rPr>
        <w:t>Μίκυ</w:t>
      </w:r>
      <w:proofErr w:type="spellEnd"/>
      <w:r>
        <w:rPr>
          <w:rFonts w:ascii="Aptos" w:eastAsia="Andale Sans UI" w:hAnsi="Aptos" w:cs="Calibri"/>
          <w:kern w:val="2"/>
          <w:sz w:val="20"/>
          <w:szCs w:val="20"/>
          <w:lang w:eastAsia="zh-CN" w:bidi="en-US"/>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5DAD7A8A" w14:textId="77777777" w:rsidR="00150DC3" w:rsidRDefault="00150DC3" w:rsidP="00150DC3">
      <w:pPr>
        <w:widowControl w:val="0"/>
        <w:suppressAutoHyphens/>
        <w:jc w:val="both"/>
        <w:textAlignment w:val="baseline"/>
        <w:rPr>
          <w:rFonts w:ascii="Aptos" w:eastAsia="Andale Sans UI" w:hAnsi="Aptos" w:cs="Calibri"/>
          <w:kern w:val="2"/>
          <w:sz w:val="6"/>
          <w:szCs w:val="6"/>
          <w:lang w:eastAsia="zh-CN" w:bidi="en-US"/>
        </w:rPr>
      </w:pPr>
      <w:r>
        <w:rPr>
          <w:rFonts w:ascii="Aptos" w:eastAsia="Andale Sans UI" w:hAnsi="Aptos" w:cs="Calibri"/>
          <w:kern w:val="2"/>
          <w:sz w:val="6"/>
          <w:szCs w:val="6"/>
          <w:lang w:eastAsia="zh-CN" w:bidi="en-US"/>
        </w:rPr>
        <w:t xml:space="preserve"> </w:t>
      </w:r>
    </w:p>
    <w:p w14:paraId="6342DCD1" w14:textId="77777777" w:rsidR="00150DC3" w:rsidRDefault="00150DC3" w:rsidP="00150DC3">
      <w:pPr>
        <w:widowControl w:val="0"/>
        <w:suppressAutoHyphens/>
        <w:jc w:val="both"/>
        <w:textAlignment w:val="baseline"/>
        <w:rPr>
          <w:rFonts w:ascii="Aptos" w:eastAsia="Andale Sans UI" w:hAnsi="Aptos" w:cs="Calibri"/>
          <w:b/>
          <w:iCs/>
          <w:kern w:val="2"/>
          <w:sz w:val="20"/>
          <w:szCs w:val="20"/>
          <w:lang w:eastAsia="zh-CN" w:bidi="en-US"/>
        </w:rPr>
      </w:pPr>
      <w:r>
        <w:rPr>
          <w:rFonts w:ascii="Aptos" w:eastAsia="Andale Sans UI" w:hAnsi="Aptos" w:cs="Calibri"/>
          <w:b/>
          <w:iCs/>
          <w:kern w:val="2"/>
          <w:sz w:val="20"/>
          <w:szCs w:val="20"/>
          <w:lang w:eastAsia="zh-CN" w:bidi="en-US"/>
        </w:rPr>
        <w:t xml:space="preserve">Προσοχή:  Για οργανωτικούς λόγους, όσοι επιθυμούν να συμμετάσχουν στην ολοήμερη εκδρομή της </w:t>
      </w:r>
      <w:proofErr w:type="spellStart"/>
      <w:r>
        <w:rPr>
          <w:rFonts w:ascii="Aptos" w:eastAsia="Andale Sans UI" w:hAnsi="Aptos" w:cs="Calibri"/>
          <w:b/>
          <w:iCs/>
          <w:kern w:val="2"/>
          <w:sz w:val="20"/>
          <w:szCs w:val="20"/>
          <w:lang w:eastAsia="zh-CN" w:bidi="en-US"/>
        </w:rPr>
        <w:t>Ντίσνεϋλαντ</w:t>
      </w:r>
      <w:proofErr w:type="spellEnd"/>
      <w:r>
        <w:rPr>
          <w:rFonts w:ascii="Aptos" w:eastAsia="Andale Sans UI" w:hAnsi="Aptos" w:cs="Calibri"/>
          <w:b/>
          <w:iCs/>
          <w:kern w:val="2"/>
          <w:sz w:val="20"/>
          <w:szCs w:val="20"/>
          <w:lang w:eastAsia="zh-CN" w:bidi="en-US"/>
        </w:rPr>
        <w:t xml:space="preserve">, είναι υποχρεωτικό να το δηλώσουν τη στιγμή της κράτησης, με πληρωμή του εισιτηρίου στο γραφείο μας (  από 170 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proofErr w:type="spellStart"/>
      <w:r>
        <w:rPr>
          <w:rFonts w:ascii="Aptos" w:eastAsia="Andale Sans UI" w:hAnsi="Aptos" w:cs="Calibri"/>
          <w:b/>
          <w:iCs/>
          <w:kern w:val="2"/>
          <w:sz w:val="20"/>
          <w:szCs w:val="20"/>
          <w:lang w:eastAsia="zh-CN" w:bidi="en-US"/>
        </w:rPr>
        <w:t>Ντίσνεϋλαντ</w:t>
      </w:r>
      <w:proofErr w:type="spellEnd"/>
      <w:r>
        <w:rPr>
          <w:rFonts w:ascii="Aptos" w:eastAsia="Andale Sans UI" w:hAnsi="Aptos" w:cs="Calibri"/>
          <w:b/>
          <w:iCs/>
          <w:kern w:val="2"/>
          <w:sz w:val="20"/>
          <w:szCs w:val="20"/>
          <w:lang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Pr>
          <w:rFonts w:ascii="Aptos" w:eastAsia="Andale Sans UI" w:hAnsi="Aptos" w:cs="Calibri"/>
          <w:b/>
          <w:iCs/>
          <w:kern w:val="2"/>
          <w:sz w:val="20"/>
          <w:szCs w:val="20"/>
          <w:lang w:val="en-US" w:eastAsia="zh-CN" w:bidi="en-US"/>
        </w:rPr>
        <w:t>RER</w:t>
      </w:r>
      <w:r>
        <w:rPr>
          <w:rFonts w:ascii="Aptos" w:eastAsia="Andale Sans UI" w:hAnsi="Aptos" w:cs="Calibri"/>
          <w:b/>
          <w:iCs/>
          <w:kern w:val="2"/>
          <w:sz w:val="20"/>
          <w:szCs w:val="20"/>
          <w:lang w:eastAsia="zh-CN" w:bidi="en-US"/>
        </w:rPr>
        <w:t xml:space="preserve"> ακριβώς έξω από το πάρκο που συνδέει κατευθείαν με το κέντρο του Παρισιού. </w:t>
      </w:r>
    </w:p>
    <w:p w14:paraId="1AA5D670" w14:textId="77777777" w:rsidR="00070BE4" w:rsidRDefault="00070BE4"/>
    <w:sectPr w:rsidR="00070BE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UB-NewsLetter">
    <w:altName w:val="Times New Roman"/>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Andale Sans UI">
    <w:altName w:val="Calibri"/>
    <w:charset w:val="00"/>
    <w:family w:val="auto"/>
    <w:pitch w:val="variable"/>
  </w:font>
  <w:font w:name="MyriadPro-Regular">
    <w:altName w:val="MS Gothic"/>
    <w:charset w:val="8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DC3"/>
    <w:rsid w:val="00070BE4"/>
    <w:rsid w:val="00150DC3"/>
    <w:rsid w:val="007D10B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8F691"/>
  <w15:chartTrackingRefBased/>
  <w15:docId w15:val="{7E8BC64E-8DFF-4C2E-B099-E3FF0BB72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DC3"/>
    <w:pPr>
      <w:spacing w:after="0" w:line="240" w:lineRule="auto"/>
    </w:pPr>
    <w:rPr>
      <w:rFonts w:ascii="UB-NewsLetter" w:eastAsia="Times New Roman" w:hAnsi="UB-NewsLetter" w:cs="Times New Roman"/>
      <w:kern w:val="0"/>
      <w:sz w:val="24"/>
      <w:szCs w:val="24"/>
      <w:lang w:eastAsia="el-GR"/>
      <w14:ligatures w14:val="none"/>
    </w:rPr>
  </w:style>
  <w:style w:type="paragraph" w:styleId="1">
    <w:name w:val="heading 1"/>
    <w:basedOn w:val="a"/>
    <w:next w:val="a"/>
    <w:link w:val="1Char"/>
    <w:uiPriority w:val="9"/>
    <w:qFormat/>
    <w:rsid w:val="00150DC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150DC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150DC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150DC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Char"/>
    <w:uiPriority w:val="9"/>
    <w:semiHidden/>
    <w:unhideWhenUsed/>
    <w:qFormat/>
    <w:rsid w:val="00150DC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Char"/>
    <w:uiPriority w:val="9"/>
    <w:semiHidden/>
    <w:unhideWhenUsed/>
    <w:qFormat/>
    <w:rsid w:val="00150DC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Char"/>
    <w:uiPriority w:val="9"/>
    <w:semiHidden/>
    <w:unhideWhenUsed/>
    <w:qFormat/>
    <w:rsid w:val="00150DC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Char"/>
    <w:uiPriority w:val="9"/>
    <w:semiHidden/>
    <w:unhideWhenUsed/>
    <w:qFormat/>
    <w:rsid w:val="00150DC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Char"/>
    <w:uiPriority w:val="9"/>
    <w:semiHidden/>
    <w:unhideWhenUsed/>
    <w:qFormat/>
    <w:rsid w:val="00150DC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0DC3"/>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50DC3"/>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50DC3"/>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50DC3"/>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50DC3"/>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50DC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0DC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0DC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0DC3"/>
    <w:rPr>
      <w:rFonts w:eastAsiaTheme="majorEastAsia" w:cstheme="majorBidi"/>
      <w:color w:val="272727" w:themeColor="text1" w:themeTint="D8"/>
    </w:rPr>
  </w:style>
  <w:style w:type="paragraph" w:styleId="a3">
    <w:name w:val="Title"/>
    <w:basedOn w:val="a"/>
    <w:next w:val="a"/>
    <w:link w:val="Char"/>
    <w:uiPriority w:val="10"/>
    <w:qFormat/>
    <w:rsid w:val="00150DC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150DC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0DC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150DC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0DC3"/>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har1">
    <w:name w:val="Απόσπασμα Char"/>
    <w:basedOn w:val="a0"/>
    <w:link w:val="a5"/>
    <w:uiPriority w:val="29"/>
    <w:rsid w:val="00150DC3"/>
    <w:rPr>
      <w:i/>
      <w:iCs/>
      <w:color w:val="404040" w:themeColor="text1" w:themeTint="BF"/>
    </w:rPr>
  </w:style>
  <w:style w:type="paragraph" w:styleId="a6">
    <w:name w:val="List Paragraph"/>
    <w:basedOn w:val="a"/>
    <w:uiPriority w:val="34"/>
    <w:qFormat/>
    <w:rsid w:val="00150DC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Intense Emphasis"/>
    <w:basedOn w:val="a0"/>
    <w:uiPriority w:val="21"/>
    <w:qFormat/>
    <w:rsid w:val="00150DC3"/>
    <w:rPr>
      <w:i/>
      <w:iCs/>
      <w:color w:val="0F4761" w:themeColor="accent1" w:themeShade="BF"/>
    </w:rPr>
  </w:style>
  <w:style w:type="paragraph" w:styleId="a8">
    <w:name w:val="Intense Quote"/>
    <w:basedOn w:val="a"/>
    <w:next w:val="a"/>
    <w:link w:val="Char2"/>
    <w:uiPriority w:val="30"/>
    <w:qFormat/>
    <w:rsid w:val="00150DC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har2">
    <w:name w:val="Έντονο απόσπ. Char"/>
    <w:basedOn w:val="a0"/>
    <w:link w:val="a8"/>
    <w:uiPriority w:val="30"/>
    <w:rsid w:val="00150DC3"/>
    <w:rPr>
      <w:i/>
      <w:iCs/>
      <w:color w:val="0F4761" w:themeColor="accent1" w:themeShade="BF"/>
    </w:rPr>
  </w:style>
  <w:style w:type="character" w:styleId="a9">
    <w:name w:val="Intense Reference"/>
    <w:basedOn w:val="a0"/>
    <w:uiPriority w:val="32"/>
    <w:qFormat/>
    <w:rsid w:val="00150DC3"/>
    <w:rPr>
      <w:b/>
      <w:bCs/>
      <w:smallCaps/>
      <w:color w:val="0F4761" w:themeColor="accent1" w:themeShade="BF"/>
      <w:spacing w:val="5"/>
    </w:rPr>
  </w:style>
  <w:style w:type="paragraph" w:styleId="aa">
    <w:name w:val="header"/>
    <w:basedOn w:val="a"/>
    <w:link w:val="Char3"/>
    <w:uiPriority w:val="99"/>
    <w:semiHidden/>
    <w:unhideWhenUsed/>
    <w:rsid w:val="00150DC3"/>
    <w:pPr>
      <w:tabs>
        <w:tab w:val="center" w:pos="4153"/>
        <w:tab w:val="right" w:pos="8306"/>
      </w:tabs>
    </w:pPr>
  </w:style>
  <w:style w:type="character" w:customStyle="1" w:styleId="Char3">
    <w:name w:val="Κεφαλίδα Char"/>
    <w:basedOn w:val="a0"/>
    <w:link w:val="aa"/>
    <w:uiPriority w:val="99"/>
    <w:semiHidden/>
    <w:rsid w:val="00150DC3"/>
    <w:rPr>
      <w:rFonts w:ascii="UB-NewsLetter" w:eastAsia="Times New Roman" w:hAnsi="UB-NewsLetter" w:cs="Times New Roman"/>
      <w:kern w:val="0"/>
      <w:sz w:val="24"/>
      <w:szCs w:val="24"/>
      <w:lang w:eastAsia="el-GR"/>
      <w14:ligatures w14:val="none"/>
    </w:rPr>
  </w:style>
  <w:style w:type="table" w:styleId="ab">
    <w:name w:val="Table Grid"/>
    <w:basedOn w:val="a1"/>
    <w:rsid w:val="00150DC3"/>
    <w:pPr>
      <w:spacing w:after="0" w:line="240" w:lineRule="auto"/>
    </w:pPr>
    <w:rPr>
      <w:rFonts w:ascii="Times New Roman" w:eastAsia="Times New Roman" w:hAnsi="Times New Roman" w:cs="Times New Roman"/>
      <w:kern w:val="0"/>
      <w:sz w:val="20"/>
      <w:szCs w:val="20"/>
      <w:lang w:eastAsia="el-G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913</Words>
  <Characters>4935</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Μαρδίκης</dc:creator>
  <cp:keywords/>
  <dc:description/>
  <cp:lastModifiedBy>Δημήτρης Μαρδίκης</cp:lastModifiedBy>
  <cp:revision>1</cp:revision>
  <dcterms:created xsi:type="dcterms:W3CDTF">2026-09-08T11:19:00Z</dcterms:created>
  <dcterms:modified xsi:type="dcterms:W3CDTF">2026-09-08T11:20:00Z</dcterms:modified>
</cp:coreProperties>
</file>